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8B4" w:rsidRPr="00AB78B4" w:rsidRDefault="00741E0F" w:rsidP="00D809D9">
      <w:pPr>
        <w:pStyle w:val="Documenttitle"/>
      </w:pPr>
      <w:bookmarkStart w:id="0" w:name="_GoBack"/>
      <w:bookmarkEnd w:id="0"/>
      <w:r>
        <w:t xml:space="preserve">Queensland </w:t>
      </w:r>
      <w:r w:rsidR="003B60C6">
        <w:t xml:space="preserve">Government </w:t>
      </w:r>
      <w:r>
        <w:t>Native Title Work Procedures</w:t>
      </w:r>
    </w:p>
    <w:p w:rsidR="00AB78B4" w:rsidRPr="00AB78B4" w:rsidRDefault="00AB78B4" w:rsidP="00D75282">
      <w:pPr>
        <w:pStyle w:val="BodyText"/>
        <w:spacing w:after="0"/>
      </w:pPr>
    </w:p>
    <w:p w:rsidR="00AB78B4" w:rsidRPr="00AB78B4" w:rsidRDefault="00C33612" w:rsidP="00D809D9">
      <w:pPr>
        <w:pStyle w:val="Documentsubtitle"/>
      </w:pPr>
      <w:r>
        <w:t>Annexure 7.1</w:t>
      </w:r>
    </w:p>
    <w:p w:rsidR="00AB78B4" w:rsidRPr="00741E0F" w:rsidRDefault="00C33612" w:rsidP="00D75282">
      <w:pPr>
        <w:pStyle w:val="BodyText"/>
        <w:spacing w:after="0"/>
        <w:rPr>
          <w:b/>
        </w:rPr>
      </w:pPr>
      <w:r>
        <w:rPr>
          <w:b/>
        </w:rPr>
        <w:t>Native Title Assessment Form</w:t>
      </w:r>
    </w:p>
    <w:p w:rsidR="00741E0F" w:rsidRDefault="00741E0F" w:rsidP="00D75282">
      <w:pPr>
        <w:pStyle w:val="BodyText"/>
        <w:spacing w:after="0"/>
      </w:pPr>
    </w:p>
    <w:p w:rsidR="00E21173" w:rsidRPr="00AB78B4" w:rsidRDefault="00E21173" w:rsidP="00D75282">
      <w:pPr>
        <w:pStyle w:val="BodyText"/>
        <w:spacing w:after="0"/>
      </w:pPr>
    </w:p>
    <w:p w:rsidR="00711DEA" w:rsidRPr="00AB78B4" w:rsidRDefault="00F87CFA" w:rsidP="00D809D9">
      <w:pPr>
        <w:spacing w:after="120" w:line="240" w:lineRule="atLeast"/>
        <w:rPr>
          <w:rFonts w:cs="Arial"/>
          <w:b/>
          <w:sz w:val="26"/>
          <w:szCs w:val="26"/>
        </w:rPr>
        <w:sectPr w:rsidR="00711DEA" w:rsidRPr="00AB78B4" w:rsidSect="000615BD">
          <w:headerReference w:type="default" r:id="rId8"/>
          <w:pgSz w:w="11906" w:h="16838"/>
          <w:pgMar w:top="1985" w:right="849" w:bottom="1440" w:left="1442" w:header="709" w:footer="454" w:gutter="0"/>
          <w:cols w:space="708"/>
          <w:vAlign w:val="center"/>
          <w:docGrid w:linePitch="360"/>
        </w:sectPr>
      </w:pPr>
      <w:r>
        <w:rPr>
          <w:rFonts w:cs="Arial"/>
          <w:b/>
          <w:sz w:val="26"/>
          <w:szCs w:val="26"/>
        </w:rPr>
        <w:t>March 2018</w:t>
      </w:r>
    </w:p>
    <w:p w:rsidR="00AB78B4" w:rsidRPr="007B7E33" w:rsidRDefault="00B4076E" w:rsidP="00340865">
      <w:pPr>
        <w:spacing w:after="0" w:line="240" w:lineRule="auto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3D276E2" wp14:editId="4C279856">
                <wp:simplePos x="0" y="0"/>
                <wp:positionH relativeFrom="column">
                  <wp:posOffset>-134620</wp:posOffset>
                </wp:positionH>
                <wp:positionV relativeFrom="paragraph">
                  <wp:posOffset>-5871210</wp:posOffset>
                </wp:positionV>
                <wp:extent cx="5812155" cy="140970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2155" cy="1409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2689B" w:rsidRPr="00DD157E" w:rsidRDefault="0052689B" w:rsidP="00B4076E">
                            <w:pPr>
                              <w:keepNext/>
                              <w:keepLines/>
                              <w:spacing w:before="240" w:after="120"/>
                              <w:outlineLvl w:val="0"/>
                              <w:rPr>
                                <w:rFonts w:eastAsiaTheme="majorEastAsia" w:cs="Arial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bookmarkStart w:id="1" w:name="_Toc423420585"/>
                            <w:bookmarkStart w:id="2" w:name="_Toc482871975"/>
                            <w:bookmarkStart w:id="3" w:name="_Toc482872293"/>
                            <w:bookmarkStart w:id="4" w:name="_Toc482874953"/>
                            <w:bookmarkStart w:id="5" w:name="_Toc482879518"/>
                            <w:bookmarkStart w:id="6" w:name="_Toc482880661"/>
                            <w:bookmarkStart w:id="7" w:name="_Toc482881541"/>
                            <w:bookmarkStart w:id="8" w:name="_Toc483213095"/>
                            <w:bookmarkStart w:id="9" w:name="_Toc483230931"/>
                            <w:bookmarkStart w:id="10" w:name="_Toc483312906"/>
                            <w:bookmarkStart w:id="11" w:name="_Toc483314437"/>
                            <w:bookmarkStart w:id="12" w:name="_Toc483314913"/>
                            <w:bookmarkStart w:id="13" w:name="_Toc483406999"/>
                            <w:bookmarkStart w:id="14" w:name="_Toc485216474"/>
                            <w:r>
                              <w:rPr>
                                <w:rFonts w:eastAsiaTheme="majorEastAsia" w:cs="Arial"/>
                                <w:b/>
                                <w:bCs/>
                                <w:sz w:val="30"/>
                                <w:szCs w:val="30"/>
                              </w:rPr>
                              <w:t>Version h</w:t>
                            </w:r>
                            <w:r w:rsidRPr="00DD157E">
                              <w:rPr>
                                <w:rFonts w:eastAsiaTheme="majorEastAsia" w:cs="Arial"/>
                                <w:b/>
                                <w:bCs/>
                                <w:sz w:val="30"/>
                                <w:szCs w:val="30"/>
                              </w:rPr>
                              <w:t>istory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</w:p>
                          <w:tbl>
                            <w:tblPr>
                              <w:tblStyle w:val="TableGrid1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591"/>
                              <w:gridCol w:w="3130"/>
                              <w:gridCol w:w="3124"/>
                            </w:tblGrid>
                            <w:tr w:rsidR="0052689B" w:rsidRPr="00DD157E" w:rsidTr="0052689B">
                              <w:tc>
                                <w:tcPr>
                                  <w:tcW w:w="2642" w:type="dxa"/>
                                </w:tcPr>
                                <w:p w:rsidR="0052689B" w:rsidRPr="00DD157E" w:rsidRDefault="0052689B" w:rsidP="0052689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D157E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>Version</w:t>
                                  </w:r>
                                </w:p>
                              </w:tc>
                              <w:tc>
                                <w:tcPr>
                                  <w:tcW w:w="3189" w:type="dxa"/>
                                </w:tcPr>
                                <w:p w:rsidR="0052689B" w:rsidRPr="00DD157E" w:rsidRDefault="0052689B" w:rsidP="0052689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DD157E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>Comments</w:t>
                                  </w:r>
                                </w:p>
                              </w:tc>
                              <w:tc>
                                <w:tcPr>
                                  <w:tcW w:w="3185" w:type="dxa"/>
                                </w:tcPr>
                                <w:p w:rsidR="0052689B" w:rsidRPr="00DD157E" w:rsidRDefault="0052689B" w:rsidP="0052689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>Date p</w:t>
                                  </w:r>
                                  <w:r w:rsidRPr="00DD157E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</w:rPr>
                                    <w:t>ublished</w:t>
                                  </w:r>
                                </w:p>
                              </w:tc>
                            </w:tr>
                            <w:tr w:rsidR="0052689B" w:rsidRPr="00DD157E" w:rsidTr="0052689B">
                              <w:tc>
                                <w:tcPr>
                                  <w:tcW w:w="2642" w:type="dxa"/>
                                </w:tcPr>
                                <w:p w:rsidR="0052689B" w:rsidRPr="00DD157E" w:rsidRDefault="0052689B" w:rsidP="0052689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DD157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189" w:type="dxa"/>
                                </w:tcPr>
                                <w:p w:rsidR="0052689B" w:rsidRPr="00DD157E" w:rsidRDefault="0052689B" w:rsidP="0052689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    </w:t>
                                  </w:r>
                                </w:p>
                              </w:tc>
                              <w:tc>
                                <w:tcPr>
                                  <w:tcW w:w="3185" w:type="dxa"/>
                                </w:tcPr>
                                <w:p w:rsidR="0052689B" w:rsidRPr="00DD157E" w:rsidRDefault="0052689B" w:rsidP="0052689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August</w:t>
                                  </w:r>
                                  <w:r w:rsidRPr="00DD157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2017</w:t>
                                  </w:r>
                                </w:p>
                              </w:tc>
                            </w:tr>
                            <w:tr w:rsidR="00F87CFA" w:rsidRPr="00DD157E" w:rsidTr="0052689B">
                              <w:tc>
                                <w:tcPr>
                                  <w:tcW w:w="2642" w:type="dxa"/>
                                </w:tcPr>
                                <w:p w:rsidR="00F87CFA" w:rsidRPr="00DD157E" w:rsidRDefault="00F87CFA" w:rsidP="0052689B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189" w:type="dxa"/>
                                </w:tcPr>
                                <w:p w:rsidR="00F87CFA" w:rsidRDefault="005752B6" w:rsidP="0052689B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>Edited Module AB</w:t>
                                  </w:r>
                                  <w:r w:rsidR="005F2FAC">
                                    <w:rPr>
                                      <w:rFonts w:cs="Arial"/>
                                    </w:rPr>
                                    <w:t xml:space="preserve"> section</w:t>
                                  </w:r>
                                </w:p>
                              </w:tc>
                              <w:tc>
                                <w:tcPr>
                                  <w:tcW w:w="3185" w:type="dxa"/>
                                </w:tcPr>
                                <w:p w:rsidR="00F87CFA" w:rsidRDefault="00F87CFA" w:rsidP="0052689B">
                                  <w:pPr>
                                    <w:jc w:val="center"/>
                                    <w:rPr>
                                      <w:rFonts w:cs="Arial"/>
                                    </w:rPr>
                                  </w:pPr>
                                  <w:r>
                                    <w:rPr>
                                      <w:rFonts w:cs="Arial"/>
                                    </w:rPr>
                                    <w:t>March 2018</w:t>
                                  </w:r>
                                </w:p>
                              </w:tc>
                            </w:tr>
                          </w:tbl>
                          <w:p w:rsidR="0052689B" w:rsidRDefault="0052689B" w:rsidP="00B407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D276E2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10.6pt;margin-top:-462.3pt;width:457.65pt;height:11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k5jVAIAAJsEAAAOAAAAZHJzL2Uyb0RvYy54bWysVMlu2zAQvRfoPxC815IcO4sROXAduCgQ&#10;JAGSImeaomIBFIclaUvu1/eRsrO1p6I+0JyZx1nezOjyqm812ynnGzIlL0Y5Z8pIqhrzXPIfj6sv&#10;55z5IEwlNBlV8r3y/Gr++dNlZ2dqTBvSlXIMToyfdbbkmxDsLMu83KhW+BFZZWCsybUiQHTPWeVE&#10;B++tzsZ5fpp15CrrSCrvob0ejHye/Ne1kuGurr0KTJccuYV0unSu45nNL8Xs2Qm7aeQhDfEPWbSi&#10;MQj64upaBMG2rvnDVdtIR57qMJLUZlTXjVSpBlRT5B+qedgIq1ItIMfbF5r8/3Mrb3f3jjUVenfC&#10;mREtevSo+sC+Us+gAj+d9TPAHiyAoYce2KPeQxnL7mvXxn8UxGAH0/sXdqM3CeX0vBgX0ylnErZi&#10;kl+c5Yn/7PW5dT58U9SyeCm5Q/sSq2J34wNSAfQIidE86aZaNVonYe+X2rGdQKcxIBV1nGnhA5Ql&#10;X6VfzBou3j3ThnUlPz2Z5imSoehvwGkT/ao0RYf4kYuh5ngL/bo/ELSmag9+HA0T5q1cNajhBgnc&#10;C4eRAiVYk3CHo9aEkHS4cbYh9+tv+ohHp2HlrMOIltz/3AqnUNd3gxm4KCaTONNJmEzPxhDcW8v6&#10;rcVs2yWBmwILaWW6RnzQx2vtqH3CNi1iVJiEkYhd8nC8LsOwONhGqRaLBMIUWxFuzIOV0XUkLHbo&#10;sX8Szh7aGDABt3QcZjH70M0BG18aWmwD1U1qdSR4YBVNiwI2ILXvsK1xxd7KCfX6TZn/BgAA//8D&#10;AFBLAwQUAAYACAAAACEAqWkuS+QAAAANAQAADwAAAGRycy9kb3ducmV2LnhtbEyPTUvDQBCG74L/&#10;YRnBW7tJKLGN2RQRRQuG2lTwus2OSTS7G3a3TeyvdzzpbT4e3nkmX0+6Zyd0vrNGQDyPgKGprepM&#10;I+Bt/zhbAvNBGiV7a1DAN3pYF5cXucyUHc0OT1VoGIUYn0kBbQhDxrmvW9TSz+2AhnYf1mkZqHUN&#10;V06OFK57nkRRyrXsDF1o5YD3LdZf1VELeB+rJ7fdbD5fh+fyvD1X5Qs+lEJcX013t8ACTuEPhl99&#10;UoeCnA72aJRnvYBZEieEUrFKFikwQparRQzsQKObKEmBFzn//0XxAwAA//8DAFBLAQItABQABgAI&#10;AAAAIQC2gziS/gAAAOEBAAATAAAAAAAAAAAAAAAAAAAAAABbQ29udGVudF9UeXBlc10ueG1sUEsB&#10;Ai0AFAAGAAgAAAAhADj9If/WAAAAlAEAAAsAAAAAAAAAAAAAAAAALwEAAF9yZWxzLy5yZWxzUEsB&#10;Ai0AFAAGAAgAAAAhAFgOTmNUAgAAmwQAAA4AAAAAAAAAAAAAAAAALgIAAGRycy9lMm9Eb2MueG1s&#10;UEsBAi0AFAAGAAgAAAAhAKlpLkvkAAAADQEAAA8AAAAAAAAAAAAAAAAArgQAAGRycy9kb3ducmV2&#10;LnhtbFBLBQYAAAAABAAEAPMAAAC/BQAAAAA=&#10;" fillcolor="window" stroked="f" strokeweight=".5pt">
                <v:textbox>
                  <w:txbxContent>
                    <w:p w:rsidR="0052689B" w:rsidRPr="00DD157E" w:rsidRDefault="0052689B" w:rsidP="00B4076E">
                      <w:pPr>
                        <w:keepNext/>
                        <w:keepLines/>
                        <w:spacing w:before="240" w:after="120"/>
                        <w:outlineLvl w:val="0"/>
                        <w:rPr>
                          <w:rFonts w:eastAsiaTheme="majorEastAsia" w:cs="Arial"/>
                          <w:b/>
                          <w:bCs/>
                          <w:sz w:val="30"/>
                          <w:szCs w:val="30"/>
                        </w:rPr>
                      </w:pPr>
                      <w:bookmarkStart w:id="15" w:name="_Toc423420585"/>
                      <w:bookmarkStart w:id="16" w:name="_Toc482871975"/>
                      <w:bookmarkStart w:id="17" w:name="_Toc482872293"/>
                      <w:bookmarkStart w:id="18" w:name="_Toc482874953"/>
                      <w:bookmarkStart w:id="19" w:name="_Toc482879518"/>
                      <w:bookmarkStart w:id="20" w:name="_Toc482880661"/>
                      <w:bookmarkStart w:id="21" w:name="_Toc482881541"/>
                      <w:bookmarkStart w:id="22" w:name="_Toc483213095"/>
                      <w:bookmarkStart w:id="23" w:name="_Toc483230931"/>
                      <w:bookmarkStart w:id="24" w:name="_Toc483312906"/>
                      <w:bookmarkStart w:id="25" w:name="_Toc483314437"/>
                      <w:bookmarkStart w:id="26" w:name="_Toc483314913"/>
                      <w:bookmarkStart w:id="27" w:name="_Toc483406999"/>
                      <w:bookmarkStart w:id="28" w:name="_Toc485216474"/>
                      <w:r>
                        <w:rPr>
                          <w:rFonts w:eastAsiaTheme="majorEastAsia" w:cs="Arial"/>
                          <w:b/>
                          <w:bCs/>
                          <w:sz w:val="30"/>
                          <w:szCs w:val="30"/>
                        </w:rPr>
                        <w:t>Version h</w:t>
                      </w:r>
                      <w:r w:rsidRPr="00DD157E">
                        <w:rPr>
                          <w:rFonts w:eastAsiaTheme="majorEastAsia" w:cs="Arial"/>
                          <w:b/>
                          <w:bCs/>
                          <w:sz w:val="30"/>
                          <w:szCs w:val="30"/>
                        </w:rPr>
                        <w:t>istory</w:t>
                      </w:r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  <w:bookmarkEnd w:id="21"/>
                      <w:bookmarkEnd w:id="22"/>
                      <w:bookmarkEnd w:id="23"/>
                      <w:bookmarkEnd w:id="24"/>
                      <w:bookmarkEnd w:id="25"/>
                      <w:bookmarkEnd w:id="26"/>
                      <w:bookmarkEnd w:id="27"/>
                      <w:bookmarkEnd w:id="28"/>
                    </w:p>
                    <w:tbl>
                      <w:tblPr>
                        <w:tblStyle w:val="TableGrid1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591"/>
                        <w:gridCol w:w="3130"/>
                        <w:gridCol w:w="3124"/>
                      </w:tblGrid>
                      <w:tr w:rsidR="0052689B" w:rsidRPr="00DD157E" w:rsidTr="0052689B">
                        <w:tc>
                          <w:tcPr>
                            <w:tcW w:w="2642" w:type="dxa"/>
                          </w:tcPr>
                          <w:p w:rsidR="0052689B" w:rsidRPr="00DD157E" w:rsidRDefault="0052689B" w:rsidP="0052689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DD157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Version</w:t>
                            </w:r>
                          </w:p>
                        </w:tc>
                        <w:tc>
                          <w:tcPr>
                            <w:tcW w:w="3189" w:type="dxa"/>
                          </w:tcPr>
                          <w:p w:rsidR="0052689B" w:rsidRPr="00DD157E" w:rsidRDefault="0052689B" w:rsidP="0052689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DD157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Comments</w:t>
                            </w:r>
                          </w:p>
                        </w:tc>
                        <w:tc>
                          <w:tcPr>
                            <w:tcW w:w="3185" w:type="dxa"/>
                          </w:tcPr>
                          <w:p w:rsidR="0052689B" w:rsidRPr="00DD157E" w:rsidRDefault="0052689B" w:rsidP="0052689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Date p</w:t>
                            </w:r>
                            <w:r w:rsidRPr="00DD157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ublished</w:t>
                            </w:r>
                          </w:p>
                        </w:tc>
                      </w:tr>
                      <w:tr w:rsidR="0052689B" w:rsidRPr="00DD157E" w:rsidTr="0052689B">
                        <w:tc>
                          <w:tcPr>
                            <w:tcW w:w="2642" w:type="dxa"/>
                          </w:tcPr>
                          <w:p w:rsidR="0052689B" w:rsidRPr="00DD157E" w:rsidRDefault="0052689B" w:rsidP="0052689B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DD157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189" w:type="dxa"/>
                          </w:tcPr>
                          <w:p w:rsidR="0052689B" w:rsidRPr="00DD157E" w:rsidRDefault="0052689B" w:rsidP="0052689B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 </w:t>
                            </w:r>
                          </w:p>
                        </w:tc>
                        <w:tc>
                          <w:tcPr>
                            <w:tcW w:w="3185" w:type="dxa"/>
                          </w:tcPr>
                          <w:p w:rsidR="0052689B" w:rsidRPr="00DD157E" w:rsidRDefault="0052689B" w:rsidP="0052689B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August</w:t>
                            </w:r>
                            <w:r w:rsidRPr="00DD157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2017</w:t>
                            </w:r>
                          </w:p>
                        </w:tc>
                      </w:tr>
                      <w:tr w:rsidR="00F87CFA" w:rsidRPr="00DD157E" w:rsidTr="0052689B">
                        <w:tc>
                          <w:tcPr>
                            <w:tcW w:w="2642" w:type="dxa"/>
                          </w:tcPr>
                          <w:p w:rsidR="00F87CFA" w:rsidRPr="00DD157E" w:rsidRDefault="00F87CFA" w:rsidP="0052689B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189" w:type="dxa"/>
                          </w:tcPr>
                          <w:p w:rsidR="00F87CFA" w:rsidRDefault="005752B6" w:rsidP="0052689B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Edited Module AB</w:t>
                            </w:r>
                            <w:r w:rsidR="005F2FAC">
                              <w:rPr>
                                <w:rFonts w:cs="Arial"/>
                              </w:rPr>
                              <w:t xml:space="preserve"> section</w:t>
                            </w:r>
                          </w:p>
                        </w:tc>
                        <w:tc>
                          <w:tcPr>
                            <w:tcW w:w="3185" w:type="dxa"/>
                          </w:tcPr>
                          <w:p w:rsidR="00F87CFA" w:rsidRDefault="00F87CFA" w:rsidP="0052689B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March 2018</w:t>
                            </w:r>
                          </w:p>
                        </w:tc>
                      </w:tr>
                    </w:tbl>
                    <w:p w:rsidR="0052689B" w:rsidRDefault="0052689B" w:rsidP="00B4076E"/>
                  </w:txbxContent>
                </v:textbox>
              </v:shape>
            </w:pict>
          </mc:Fallback>
        </mc:AlternateContent>
      </w:r>
      <w:r w:rsidR="00AB78B4" w:rsidRPr="007B7E33">
        <w:rPr>
          <w:rFonts w:cs="Arial"/>
          <w:sz w:val="16"/>
          <w:szCs w:val="16"/>
        </w:rPr>
        <w:t xml:space="preserve">This publication has been compiled by </w:t>
      </w:r>
      <w:r w:rsidR="00741E0F">
        <w:rPr>
          <w:rFonts w:cs="Arial"/>
          <w:sz w:val="16"/>
          <w:szCs w:val="16"/>
        </w:rPr>
        <w:t>Aboriginal and Torres Strait Islander Land Services</w:t>
      </w:r>
      <w:r w:rsidR="00AB78B4" w:rsidRPr="007B7E33">
        <w:rPr>
          <w:rFonts w:cs="Arial"/>
          <w:sz w:val="16"/>
          <w:szCs w:val="16"/>
        </w:rPr>
        <w:t xml:space="preserve">, </w:t>
      </w:r>
      <w:sdt>
        <w:sdtPr>
          <w:rPr>
            <w:rFonts w:cs="Arial"/>
            <w:sz w:val="16"/>
            <w:szCs w:val="16"/>
          </w:rPr>
          <w:id w:val="869273180"/>
          <w:placeholder>
            <w:docPart w:val="155BD8EC0FD54F91AAE8E67F5436FC1B"/>
          </w:placeholder>
          <w:text/>
        </w:sdtPr>
        <w:sdtEndPr/>
        <w:sdtContent>
          <w:r w:rsidR="00741E0F">
            <w:rPr>
              <w:rFonts w:cs="Arial"/>
              <w:sz w:val="16"/>
              <w:szCs w:val="16"/>
            </w:rPr>
            <w:t>Department of Natural Resources</w:t>
          </w:r>
          <w:r w:rsidR="00F87CFA">
            <w:rPr>
              <w:rFonts w:cs="Arial"/>
              <w:sz w:val="16"/>
              <w:szCs w:val="16"/>
            </w:rPr>
            <w:t>,</w:t>
          </w:r>
          <w:r w:rsidR="00741E0F">
            <w:rPr>
              <w:rFonts w:cs="Arial"/>
              <w:sz w:val="16"/>
              <w:szCs w:val="16"/>
            </w:rPr>
            <w:t xml:space="preserve"> Mines</w:t>
          </w:r>
          <w:r w:rsidR="00F87CFA">
            <w:rPr>
              <w:rFonts w:cs="Arial"/>
              <w:sz w:val="16"/>
              <w:szCs w:val="16"/>
            </w:rPr>
            <w:t xml:space="preserve"> and Energy</w:t>
          </w:r>
        </w:sdtContent>
      </w:sdt>
      <w:r w:rsidR="00AB78B4" w:rsidRPr="007B7E33">
        <w:rPr>
          <w:rFonts w:cs="Arial"/>
          <w:sz w:val="16"/>
          <w:szCs w:val="16"/>
        </w:rPr>
        <w:t>.</w:t>
      </w:r>
    </w:p>
    <w:p w:rsidR="00340865" w:rsidRPr="007B7E33" w:rsidRDefault="00340865" w:rsidP="00340865">
      <w:pPr>
        <w:spacing w:after="0" w:line="240" w:lineRule="auto"/>
        <w:rPr>
          <w:rFonts w:cs="Arial"/>
          <w:sz w:val="16"/>
          <w:szCs w:val="16"/>
        </w:rPr>
      </w:pPr>
    </w:p>
    <w:p w:rsidR="00AB78B4" w:rsidRPr="007B7E33" w:rsidRDefault="00AB78B4" w:rsidP="00340865">
      <w:pPr>
        <w:spacing w:after="0" w:line="240" w:lineRule="auto"/>
        <w:rPr>
          <w:rFonts w:cs="Arial"/>
          <w:sz w:val="16"/>
          <w:szCs w:val="16"/>
        </w:rPr>
      </w:pPr>
      <w:r w:rsidRPr="007B7E33">
        <w:rPr>
          <w:rFonts w:cs="Arial"/>
          <w:sz w:val="16"/>
          <w:szCs w:val="16"/>
        </w:rPr>
        <w:t>© State of Queensland, 201</w:t>
      </w:r>
      <w:r w:rsidR="00F87CFA">
        <w:rPr>
          <w:rFonts w:cs="Arial"/>
          <w:sz w:val="16"/>
          <w:szCs w:val="16"/>
        </w:rPr>
        <w:t>8</w:t>
      </w:r>
    </w:p>
    <w:p w:rsidR="00340865" w:rsidRPr="007B7E33" w:rsidRDefault="00340865" w:rsidP="00340865">
      <w:pPr>
        <w:spacing w:after="0" w:line="240" w:lineRule="auto"/>
        <w:rPr>
          <w:rFonts w:cs="Arial"/>
          <w:sz w:val="16"/>
          <w:szCs w:val="16"/>
        </w:rPr>
      </w:pPr>
    </w:p>
    <w:p w:rsidR="00AB78B4" w:rsidRPr="007B7E33" w:rsidRDefault="00AB78B4" w:rsidP="00340865">
      <w:pPr>
        <w:spacing w:after="0" w:line="240" w:lineRule="auto"/>
        <w:rPr>
          <w:rFonts w:cs="Arial"/>
          <w:sz w:val="16"/>
          <w:szCs w:val="16"/>
        </w:rPr>
      </w:pPr>
      <w:r w:rsidRPr="007B7E33">
        <w:rPr>
          <w:rFonts w:cs="Arial"/>
          <w:sz w:val="16"/>
          <w:szCs w:val="16"/>
        </w:rPr>
        <w:t xml:space="preserve">The Queensland Government supports and encourages the dissemination and exchange of its information. The copyright in this publication is licensed under </w:t>
      </w:r>
      <w:r w:rsidR="00E05D35">
        <w:rPr>
          <w:rFonts w:cs="Arial"/>
          <w:sz w:val="16"/>
          <w:szCs w:val="16"/>
        </w:rPr>
        <w:t>a Creative Commons Attribution 4</w:t>
      </w:r>
      <w:r w:rsidRPr="007B7E33">
        <w:rPr>
          <w:rFonts w:cs="Arial"/>
          <w:sz w:val="16"/>
          <w:szCs w:val="16"/>
        </w:rPr>
        <w:t xml:space="preserve">.0 </w:t>
      </w:r>
      <w:r w:rsidR="00E05D35">
        <w:rPr>
          <w:rFonts w:cs="Arial"/>
          <w:sz w:val="16"/>
          <w:szCs w:val="16"/>
        </w:rPr>
        <w:t>International</w:t>
      </w:r>
      <w:r w:rsidRPr="007B7E33">
        <w:rPr>
          <w:rFonts w:cs="Arial"/>
          <w:sz w:val="16"/>
          <w:szCs w:val="16"/>
        </w:rPr>
        <w:t xml:space="preserve"> (CC BY</w:t>
      </w:r>
      <w:r w:rsidR="00E05D35">
        <w:rPr>
          <w:rFonts w:cs="Arial"/>
          <w:sz w:val="16"/>
          <w:szCs w:val="16"/>
        </w:rPr>
        <w:t xml:space="preserve"> 4.0</w:t>
      </w:r>
      <w:r w:rsidRPr="007B7E33">
        <w:rPr>
          <w:rFonts w:cs="Arial"/>
          <w:sz w:val="16"/>
          <w:szCs w:val="16"/>
        </w:rPr>
        <w:t>) licence.</w:t>
      </w:r>
    </w:p>
    <w:p w:rsidR="00340865" w:rsidRPr="007B7E33" w:rsidRDefault="00340865" w:rsidP="00340865">
      <w:pPr>
        <w:spacing w:after="0" w:line="240" w:lineRule="auto"/>
        <w:rPr>
          <w:rFonts w:cs="Arial"/>
          <w:sz w:val="16"/>
          <w:szCs w:val="16"/>
        </w:rPr>
      </w:pPr>
    </w:p>
    <w:p w:rsidR="00340865" w:rsidRPr="007B7E33" w:rsidRDefault="00AB78B4" w:rsidP="00340865">
      <w:pPr>
        <w:spacing w:after="0" w:line="240" w:lineRule="auto"/>
        <w:rPr>
          <w:rFonts w:cs="Arial"/>
          <w:sz w:val="16"/>
          <w:szCs w:val="16"/>
        </w:rPr>
      </w:pPr>
      <w:r w:rsidRPr="007B7E33">
        <w:rPr>
          <w:rFonts w:cs="Arial"/>
          <w:sz w:val="16"/>
          <w:szCs w:val="16"/>
        </w:rPr>
        <w:t>Under this licence you are free, without having to seek our permission, to use this publication in accordance with the licence terms.</w:t>
      </w:r>
    </w:p>
    <w:p w:rsidR="00AB78B4" w:rsidRPr="00AB78B4" w:rsidRDefault="00AB78B4" w:rsidP="00340865">
      <w:pPr>
        <w:spacing w:before="100" w:after="100" w:line="300" w:lineRule="atLeast"/>
        <w:rPr>
          <w:rFonts w:cs="Arial"/>
        </w:rPr>
      </w:pPr>
      <w:r w:rsidRPr="00AB78B4">
        <w:rPr>
          <w:rFonts w:cs="Arial"/>
        </w:rPr>
        <w:t xml:space="preserve"> </w:t>
      </w:r>
      <w:r w:rsidRPr="00343609">
        <w:rPr>
          <w:noProof/>
          <w:lang w:eastAsia="en-AU"/>
        </w:rPr>
        <w:drawing>
          <wp:inline distT="0" distB="0" distL="0" distR="0" wp14:anchorId="15967D5E" wp14:editId="49543805">
            <wp:extent cx="1080770" cy="3784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eative commons b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8B4" w:rsidRPr="007B7E33" w:rsidRDefault="00AB78B4" w:rsidP="00340865">
      <w:pPr>
        <w:spacing w:after="0" w:line="240" w:lineRule="auto"/>
        <w:rPr>
          <w:rFonts w:cs="Arial"/>
          <w:sz w:val="16"/>
          <w:szCs w:val="16"/>
        </w:rPr>
      </w:pPr>
      <w:r w:rsidRPr="007B7E33">
        <w:rPr>
          <w:rFonts w:cs="Arial"/>
          <w:sz w:val="16"/>
          <w:szCs w:val="16"/>
        </w:rPr>
        <w:t>You must keep intact the copyright notice and attribute the State of Queensland as the source of the publication.</w:t>
      </w:r>
    </w:p>
    <w:p w:rsidR="00340865" w:rsidRPr="007B7E33" w:rsidRDefault="00340865" w:rsidP="00340865">
      <w:pPr>
        <w:spacing w:after="0" w:line="240" w:lineRule="auto"/>
        <w:rPr>
          <w:rFonts w:cs="Arial"/>
          <w:sz w:val="16"/>
          <w:szCs w:val="16"/>
        </w:rPr>
      </w:pPr>
    </w:p>
    <w:p w:rsidR="00AB78B4" w:rsidRPr="007B7E33" w:rsidRDefault="00AB78B4" w:rsidP="00340865">
      <w:pPr>
        <w:spacing w:after="0" w:line="240" w:lineRule="auto"/>
        <w:rPr>
          <w:rFonts w:cs="Arial"/>
          <w:sz w:val="16"/>
          <w:szCs w:val="16"/>
        </w:rPr>
      </w:pPr>
      <w:r w:rsidRPr="007B7E33">
        <w:rPr>
          <w:rFonts w:cs="Arial"/>
          <w:sz w:val="16"/>
          <w:szCs w:val="16"/>
        </w:rPr>
        <w:t xml:space="preserve">Note: Some content in this publication may have different licence terms as indicated. </w:t>
      </w:r>
    </w:p>
    <w:p w:rsidR="00340865" w:rsidRPr="007B7E33" w:rsidRDefault="00340865" w:rsidP="00340865">
      <w:pPr>
        <w:spacing w:after="0" w:line="240" w:lineRule="auto"/>
        <w:rPr>
          <w:rFonts w:cs="Arial"/>
          <w:sz w:val="16"/>
          <w:szCs w:val="16"/>
        </w:rPr>
      </w:pPr>
    </w:p>
    <w:p w:rsidR="00AB78B4" w:rsidRPr="007B7E33" w:rsidRDefault="00AB78B4" w:rsidP="00340865">
      <w:pPr>
        <w:spacing w:after="0" w:line="240" w:lineRule="auto"/>
        <w:rPr>
          <w:rFonts w:cs="Arial"/>
          <w:sz w:val="16"/>
          <w:szCs w:val="16"/>
        </w:rPr>
      </w:pPr>
      <w:r w:rsidRPr="007B7E33">
        <w:rPr>
          <w:rFonts w:cs="Arial"/>
          <w:sz w:val="16"/>
          <w:szCs w:val="16"/>
        </w:rPr>
        <w:t xml:space="preserve">For more information on this licence, visit </w:t>
      </w:r>
      <w:r w:rsidR="00E05D35" w:rsidRPr="00E05D35">
        <w:rPr>
          <w:rFonts w:cs="Arial"/>
          <w:sz w:val="16"/>
          <w:szCs w:val="16"/>
        </w:rPr>
        <w:t>https://creativecommons.org/licenses/by/4.0/</w:t>
      </w:r>
      <w:r w:rsidR="00E05D35">
        <w:rPr>
          <w:rFonts w:cs="Arial"/>
          <w:sz w:val="16"/>
          <w:szCs w:val="16"/>
        </w:rPr>
        <w:t>.</w:t>
      </w:r>
    </w:p>
    <w:p w:rsidR="00340865" w:rsidRPr="007B7E33" w:rsidRDefault="00340865" w:rsidP="00340865">
      <w:pPr>
        <w:spacing w:after="0" w:line="240" w:lineRule="auto"/>
        <w:rPr>
          <w:rFonts w:cs="Arial"/>
          <w:sz w:val="16"/>
          <w:szCs w:val="16"/>
        </w:rPr>
      </w:pPr>
    </w:p>
    <w:p w:rsidR="00AB78B4" w:rsidRPr="007B7E33" w:rsidRDefault="00AB78B4" w:rsidP="00340865">
      <w:pPr>
        <w:spacing w:after="0" w:line="240" w:lineRule="auto"/>
        <w:rPr>
          <w:rFonts w:cs="Arial"/>
          <w:sz w:val="16"/>
          <w:szCs w:val="16"/>
        </w:rPr>
        <w:sectPr w:rsidR="00AB78B4" w:rsidRPr="007B7E33" w:rsidSect="006B48B8">
          <w:headerReference w:type="default" r:id="rId10"/>
          <w:footerReference w:type="default" r:id="rId11"/>
          <w:pgSz w:w="11906" w:h="16838" w:code="9"/>
          <w:pgMar w:top="1985" w:right="1440" w:bottom="1440" w:left="1442" w:header="709" w:footer="454" w:gutter="0"/>
          <w:cols w:space="708"/>
          <w:vAlign w:val="bottom"/>
          <w:docGrid w:linePitch="360"/>
        </w:sectPr>
      </w:pPr>
      <w:r w:rsidRPr="007B7E33">
        <w:rPr>
          <w:rFonts w:cs="Arial"/>
          <w:sz w:val="16"/>
          <w:szCs w:val="16"/>
        </w:rPr>
        <w:t xml:space="preserve">The information contained herein is subject to change without notice. The Queensland Government shall not be liable for technical or other errors or omissions contained herein. The reader/user accepts all risks and responsibility for losses, damages, costs and other consequences resulting directly or indirectly from using this information. </w:t>
      </w:r>
    </w:p>
    <w:p w:rsidR="00C33612" w:rsidRPr="00C33612" w:rsidRDefault="00C33612" w:rsidP="00C33612">
      <w:pPr>
        <w:pStyle w:val="Heading1"/>
        <w:rPr>
          <w:sz w:val="40"/>
          <w:szCs w:val="40"/>
          <w:lang w:val="en-US"/>
        </w:rPr>
      </w:pPr>
      <w:r w:rsidRPr="00C33612">
        <w:rPr>
          <w:sz w:val="40"/>
          <w:szCs w:val="40"/>
          <w:lang w:val="en-US"/>
        </w:rPr>
        <w:lastRenderedPageBreak/>
        <w:t>Annexure 7.1</w:t>
      </w:r>
    </w:p>
    <w:p w:rsidR="00C33612" w:rsidRPr="00C33612" w:rsidRDefault="00C33612" w:rsidP="00C33612">
      <w:pPr>
        <w:spacing w:after="0" w:line="240" w:lineRule="auto"/>
        <w:ind w:left="2160" w:hanging="2160"/>
        <w:jc w:val="both"/>
        <w:rPr>
          <w:rFonts w:eastAsia="Times New Roman" w:cs="Arial"/>
          <w:i/>
          <w:sz w:val="24"/>
          <w:szCs w:val="24"/>
        </w:rPr>
      </w:pPr>
    </w:p>
    <w:p w:rsidR="00C33612" w:rsidRPr="00C33612" w:rsidRDefault="00C33612" w:rsidP="00C33612">
      <w:pPr>
        <w:pStyle w:val="Heading1"/>
        <w:rPr>
          <w:sz w:val="52"/>
        </w:rPr>
      </w:pPr>
      <w:r w:rsidRPr="00C33612">
        <w:t>Native Title Assessment Form</w:t>
      </w:r>
    </w:p>
    <w:p w:rsidR="00C33612" w:rsidRPr="00C33612" w:rsidRDefault="00C33612" w:rsidP="00C33612">
      <w:pPr>
        <w:spacing w:after="0" w:line="360" w:lineRule="auto"/>
        <w:jc w:val="both"/>
        <w:rPr>
          <w:rFonts w:eastAsia="Times New Roman" w:cs="Arial"/>
        </w:rPr>
      </w:pPr>
    </w:p>
    <w:p w:rsidR="00C33612" w:rsidRPr="00C33612" w:rsidRDefault="00C33612" w:rsidP="00C33612">
      <w:pPr>
        <w:spacing w:after="0" w:line="240" w:lineRule="auto"/>
        <w:rPr>
          <w:rFonts w:eastAsia="Times New Roman" w:cs="Times New Roman"/>
        </w:rPr>
      </w:pPr>
      <w:r w:rsidRPr="00C33612">
        <w:rPr>
          <w:rFonts w:eastAsia="Times New Roman" w:cs="Times New Roman"/>
        </w:rPr>
        <w:t xml:space="preserve">This annexure provides a template Native Title Assessment Form to record your native title assessment for a proposed dealing. </w:t>
      </w:r>
    </w:p>
    <w:p w:rsidR="00C33612" w:rsidRPr="00C33612" w:rsidRDefault="00C33612" w:rsidP="00C33612">
      <w:pPr>
        <w:spacing w:after="0" w:line="240" w:lineRule="auto"/>
        <w:rPr>
          <w:rFonts w:eastAsia="Times New Roman" w:cs="Times New Roman"/>
        </w:rPr>
      </w:pPr>
    </w:p>
    <w:p w:rsidR="00C33612" w:rsidRPr="00C33612" w:rsidRDefault="00C33612" w:rsidP="00C33612">
      <w:pPr>
        <w:spacing w:after="0" w:line="240" w:lineRule="auto"/>
        <w:rPr>
          <w:rFonts w:eastAsia="Times New Roman" w:cs="Times New Roman"/>
        </w:rPr>
      </w:pPr>
      <w:r w:rsidRPr="00C33612">
        <w:rPr>
          <w:rFonts w:eastAsia="Times New Roman" w:cs="Times New Roman"/>
        </w:rPr>
        <w:t>To help you complete this Native Title Assessment Form, some of the Modules (eg. Module BA) contain example extracts of this form</w:t>
      </w:r>
      <w:r w:rsidR="0052689B">
        <w:rPr>
          <w:rFonts w:eastAsia="Times New Roman" w:cs="Times New Roman"/>
        </w:rPr>
        <w:t xml:space="preserve">. </w:t>
      </w:r>
    </w:p>
    <w:p w:rsidR="00C33612" w:rsidRPr="00C33612" w:rsidRDefault="00C33612" w:rsidP="00C33612">
      <w:pPr>
        <w:spacing w:after="0" w:line="240" w:lineRule="auto"/>
        <w:rPr>
          <w:rFonts w:eastAsia="Times New Roman" w:cs="Times New Roman"/>
        </w:rPr>
      </w:pPr>
    </w:p>
    <w:p w:rsidR="00C33612" w:rsidRPr="00C33612" w:rsidRDefault="00C33612" w:rsidP="00C33612">
      <w:pPr>
        <w:spacing w:after="0" w:line="240" w:lineRule="auto"/>
        <w:rPr>
          <w:rFonts w:eastAsia="Times New Roman" w:cs="Times New Roman"/>
        </w:rPr>
      </w:pPr>
      <w:r w:rsidRPr="00C33612">
        <w:rPr>
          <w:rFonts w:eastAsia="Times New Roman" w:cs="Times New Roman"/>
        </w:rPr>
        <w:t xml:space="preserve">If you have any queries in relation to using this form, please contact your </w:t>
      </w:r>
      <w:r w:rsidR="00B4076E">
        <w:rPr>
          <w:rFonts w:eastAsia="Times New Roman" w:cs="Times New Roman"/>
        </w:rPr>
        <w:t>Native Title Contact Officer (NTCO)</w:t>
      </w:r>
      <w:r w:rsidR="0052689B">
        <w:rPr>
          <w:rFonts w:eastAsia="Times New Roman" w:cs="Times New Roman"/>
        </w:rPr>
        <w:t xml:space="preserve">. </w:t>
      </w:r>
      <w:r w:rsidRPr="00C33612">
        <w:rPr>
          <w:rFonts w:eastAsia="Times New Roman" w:cs="Times New Roman"/>
        </w:rPr>
        <w:t>If your NTCO is unsure how to proceed, Aboriginal and Torres Strait Islander Land Services should be contacted for advice.</w:t>
      </w:r>
    </w:p>
    <w:p w:rsidR="00C33612" w:rsidRPr="00C33612" w:rsidRDefault="00C33612" w:rsidP="00C33612">
      <w:pPr>
        <w:spacing w:after="0" w:line="360" w:lineRule="auto"/>
        <w:jc w:val="both"/>
        <w:rPr>
          <w:rFonts w:eastAsia="Times New Roman" w:cs="Arial"/>
          <w:b/>
        </w:rPr>
      </w:pPr>
    </w:p>
    <w:p w:rsidR="00741E0F" w:rsidRDefault="00741E0F" w:rsidP="00741E0F">
      <w:pPr>
        <w:spacing w:after="0" w:line="240" w:lineRule="auto"/>
        <w:rPr>
          <w:rFonts w:eastAsia="Times New Roman" w:cs="Times New Roman"/>
          <w:sz w:val="22"/>
        </w:rPr>
      </w:pPr>
    </w:p>
    <w:p w:rsidR="00C33612" w:rsidRDefault="00C33612" w:rsidP="00741E0F">
      <w:pPr>
        <w:spacing w:after="0" w:line="240" w:lineRule="auto"/>
        <w:rPr>
          <w:rFonts w:eastAsia="Times New Roman" w:cs="Times New Roman"/>
          <w:sz w:val="22"/>
        </w:rPr>
      </w:pPr>
    </w:p>
    <w:p w:rsidR="00C33612" w:rsidRDefault="00C33612" w:rsidP="00741E0F">
      <w:pPr>
        <w:spacing w:after="0" w:line="240" w:lineRule="auto"/>
        <w:rPr>
          <w:rFonts w:eastAsia="Times New Roman" w:cs="Times New Roman"/>
          <w:sz w:val="22"/>
        </w:rPr>
      </w:pPr>
    </w:p>
    <w:p w:rsidR="00C33612" w:rsidRDefault="00C33612" w:rsidP="00741E0F">
      <w:pPr>
        <w:spacing w:after="0" w:line="240" w:lineRule="auto"/>
        <w:rPr>
          <w:rFonts w:eastAsia="Times New Roman" w:cs="Times New Roman"/>
          <w:sz w:val="22"/>
        </w:rPr>
      </w:pPr>
    </w:p>
    <w:p w:rsidR="00C33612" w:rsidRDefault="00C33612" w:rsidP="00741E0F">
      <w:pPr>
        <w:spacing w:after="0" w:line="240" w:lineRule="auto"/>
        <w:rPr>
          <w:rFonts w:eastAsia="Times New Roman" w:cs="Times New Roman"/>
          <w:sz w:val="22"/>
        </w:rPr>
      </w:pPr>
    </w:p>
    <w:p w:rsidR="00C33612" w:rsidRPr="00C33612" w:rsidRDefault="00C33612" w:rsidP="00C33612">
      <w:pPr>
        <w:spacing w:after="0" w:line="360" w:lineRule="auto"/>
        <w:jc w:val="both"/>
        <w:rPr>
          <w:rFonts w:eastAsia="Times New Roman" w:cs="Arial"/>
          <w:b/>
        </w:rPr>
      </w:pPr>
    </w:p>
    <w:p w:rsidR="00C33612" w:rsidRDefault="00C043EB" w:rsidP="00C33612">
      <w:pPr>
        <w:spacing w:after="0" w:line="240" w:lineRule="auto"/>
        <w:rPr>
          <w:rFonts w:eastAsia="Times New Roman" w:cs="Times New Roman"/>
          <w:sz w:val="22"/>
        </w:rPr>
      </w:pPr>
      <w:r>
        <w:rPr>
          <w:rFonts w:eastAsia="Times New Roman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2612390</wp:posOffset>
                </wp:positionV>
                <wp:extent cx="1542553" cy="644055"/>
                <wp:effectExtent l="0" t="0" r="0" b="3810"/>
                <wp:wrapNone/>
                <wp:docPr id="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2553" cy="644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2689B" w:rsidRDefault="0052689B" w:rsidP="00C33612"/>
                          <w:p w:rsidR="0052689B" w:rsidRDefault="0052689B" w:rsidP="00C33612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QNTIME </w:t>
                            </w:r>
                          </w:p>
                          <w:p w:rsidR="0052689B" w:rsidRDefault="0052689B" w:rsidP="00C336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7" type="#_x0000_t202" style="position:absolute;margin-left:-6.1pt;margin-top:205.7pt;width:121.45pt;height:50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9vE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XYSRoDz16YHuDbuUeJbY846Az8LofwM/s4RhcHVU93Mnqq0ZCLlsqNuxGKTm2jNaQXmhv+mdX&#10;JxxtQdbjB1lDGLo10gHtG9Xb2kE1EKBDmx5PrbGpVDZkTKI4vsSoAltCSBDHLgTNjrcHpc07Jntk&#10;FzlW0HqHTnd32thsaHZ0scGELHnXufZ34tkBOE4nEBuuWpvNwnXzRxqkq/lqTjwSJSuPBEXh3ZRL&#10;4iVlOIuLy2K5LMKfNm5IspbXNRM2zFFZIfmzzh00PmnipC0tO15bOJuSVpv1slNoR0HZpfsOBTlz&#10;85+n4YoAXF5QCiMS3EapVybzmUdKEnvpLJh7QZjepklAUlKUzyndccH+nRIac5zGUTyJ6bfcAve9&#10;5kaznhuYHR3vczw/OdHMSnAlatdaQ3k3rc9KYdN/KgW0+9hoJ1ir0UmtZr/eT0/DRrdiXsv6ERSs&#10;JAgMZApzDxatVN8xGmGG5Fh/21LFMOreC3gFaQhChaHjNiSeRbBR55b1uYWKCqBybDCalkszDart&#10;oPimhUjTuxPyBl5Ow52on7I6vDeYE47bYabZQXS+d15Pk3fxCwAA//8DAFBLAwQUAAYACAAAACEA&#10;GAH6PN8AAAALAQAADwAAAGRycy9kb3ducmV2LnhtbEyPy07DMBBF90j8gzVI7Fo/SKGETCoEYgtq&#10;eUjs3GSaRMTjKHab8PeYFSxH9+jeM8Vmdr040Rg6zwh6qUAQV77uuEF4e31arEGEaLm2vWdC+KYA&#10;m/L8rLB57Sfe0mkXG5FKOOQWoY1xyKUMVUvOhqUfiFN28KOzMZ1jI+vRTqnc9dIodS2d7TgttHag&#10;h5aqr93RIbw/Hz4/MvXSPLrVMPlZSXa3EvHyYr6/AxFpjn8w/OondSiT094fuQ6iR1hoYxKKkGmd&#10;gUiEuVI3IPYIK23WIMtC/v+h/AEAAP//AwBQSwECLQAUAAYACAAAACEAtoM4kv4AAADhAQAAEwAA&#10;AAAAAAAAAAAAAAAAAAAAW0NvbnRlbnRfVHlwZXNdLnhtbFBLAQItABQABgAIAAAAIQA4/SH/1gAA&#10;AJQBAAALAAAAAAAAAAAAAAAAAC8BAABfcmVscy8ucmVsc1BLAQItABQABgAIAAAAIQBi79vEtwIA&#10;AMEFAAAOAAAAAAAAAAAAAAAAAC4CAABkcnMvZTJvRG9jLnhtbFBLAQItABQABgAIAAAAIQAYAfo8&#10;3wAAAAsBAAAPAAAAAAAAAAAAAAAAABEFAABkcnMvZG93bnJldi54bWxQSwUGAAAAAAQABADzAAAA&#10;HQYAAAAA&#10;" filled="f" stroked="f">
                <v:textbox>
                  <w:txbxContent>
                    <w:p w:rsidR="0052689B" w:rsidRDefault="0052689B" w:rsidP="00C33612"/>
                    <w:p w:rsidR="0052689B" w:rsidRDefault="0052689B" w:rsidP="00C3361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QNTIME </w:t>
                      </w:r>
                    </w:p>
                    <w:p w:rsidR="0052689B" w:rsidRDefault="0052689B" w:rsidP="00C33612"/>
                  </w:txbxContent>
                </v:textbox>
              </v:shape>
            </w:pict>
          </mc:Fallback>
        </mc:AlternateContent>
      </w:r>
      <w:r w:rsidR="00C33612" w:rsidRPr="00C33612">
        <w:rPr>
          <w:rFonts w:eastAsia="Times New Roman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-112588</wp:posOffset>
                </wp:positionH>
                <wp:positionV relativeFrom="paragraph">
                  <wp:posOffset>2512502</wp:posOffset>
                </wp:positionV>
                <wp:extent cx="5372100" cy="2496709"/>
                <wp:effectExtent l="0" t="0" r="19050" b="1841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2496709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89B" w:rsidRDefault="0052689B" w:rsidP="00C33612"/>
                          <w:p w:rsidR="0052689B" w:rsidRDefault="0052689B" w:rsidP="00C33612"/>
                          <w:p w:rsidR="0052689B" w:rsidRDefault="0052689B" w:rsidP="00C33612">
                            <w:pPr>
                              <w:pStyle w:val="Footer"/>
                            </w:pPr>
                          </w:p>
                          <w:p w:rsidR="0052689B" w:rsidRDefault="0052689B" w:rsidP="00C33612">
                            <w:pPr>
                              <w:pStyle w:val="Heading1"/>
                              <w:spacing w:line="360" w:lineRule="auto"/>
                              <w:rPr>
                                <w:b w:val="0"/>
                                <w:bCs w:val="0"/>
                                <w:sz w:val="16"/>
                              </w:rPr>
                            </w:pPr>
                          </w:p>
                          <w:p w:rsidR="0052689B" w:rsidRDefault="0052689B" w:rsidP="00C33612">
                            <w:pPr>
                              <w:pStyle w:val="Heading1"/>
                              <w:spacing w:line="360" w:lineRule="auto"/>
                              <w:rPr>
                                <w:b w:val="0"/>
                                <w:bCs w:val="0"/>
                                <w:sz w:val="20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0"/>
                              </w:rPr>
                              <w:t xml:space="preserve">Remember to - </w:t>
                            </w:r>
                          </w:p>
                          <w:p w:rsidR="0052689B" w:rsidRDefault="0052689B" w:rsidP="00C33612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360" w:lineRule="auto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record your tenure and use findings as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research items</w:t>
                            </w:r>
                            <w:r>
                              <w:rPr>
                                <w:rFonts w:cs="Arial"/>
                              </w:rPr>
                              <w:t xml:space="preserve"> in the research layer in QNTIME; and</w:t>
                            </w:r>
                          </w:p>
                          <w:p w:rsidR="0052689B" w:rsidRDefault="0052689B" w:rsidP="00C33612">
                            <w:pPr>
                              <w:numPr>
                                <w:ilvl w:val="0"/>
                                <w:numId w:val="22"/>
                              </w:numPr>
                              <w:spacing w:after="0" w:line="360" w:lineRule="auto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 xml:space="preserve">request a 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conclusion</w:t>
                            </w:r>
                            <w:r>
                              <w:rPr>
                                <w:rFonts w:cs="Arial"/>
                              </w:rPr>
                              <w:t xml:space="preserve"> be published in QNTIME for any research item you have assessed to be a previous exclusive possession act (PEPA).</w:t>
                            </w:r>
                          </w:p>
                          <w:p w:rsidR="0052689B" w:rsidRDefault="0052689B" w:rsidP="00C33612">
                            <w:pPr>
                              <w:spacing w:line="360" w:lineRule="auto"/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margin-left:-8.85pt;margin-top:197.85pt;width:423pt;height:19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vACLwIAAFoEAAAOAAAAZHJzL2Uyb0RvYy54bWysVNtu2zAMfR+wfxD0vtjxkrYx4hRdug4D&#10;ugvQ7gNkWbaFSaImKbGzrx8lp2l2exmWAAIpUofkIen19agV2QvnJZiKzmc5JcJwaKTpKvrl8e7V&#10;FSU+MNMwBUZU9CA8vd68fLEebCkK6EE1whEEMb4cbEX7EGyZZZ73QjM/AysMGltwmgVUXZc1jg2I&#10;rlVW5PlFNoBrrAMuvMfb28lINwm/bQUPn9rWi0BURTG3kE6Xzjqe2WbNys4x20t+TIP9QxaaSYNB&#10;T1C3LDCyc/I3KC25Aw9tmHHQGbSt5CLVgNXM81+qeeiZFakWJMfbE03+/8Hyj/vPjsgGe7egxDCN&#10;PXoUYyBvYCR4hfwM1pfo9mDRMYx4j76pVm/vgX/1xMC2Z6YTN87B0AvWYH7z+DI7ezrh+AhSDx+g&#10;wThsFyABja3TkTykgyA69ulw6k3MhePl8vVlMc/RxNFWLFYXl/kqxWDl03PrfHgnQJMoVNRh8xM8&#10;29/7ENNh5ZNLjOZByeZOKpUU19Vb5cie4aBs8/g/ov/kpgwZKrpaFsuJgb9C5On3JwgtA068krqi&#10;VycnVkbe3pomzWNgUk0ypqzMkcjI3cRiGOsx9ayIASLJNTQHZNbBNOC4kCj04L5TMuBwV9R/2zEn&#10;KFHvDXZnNV8s4jYkZbG8LFBx55b63MIMR6iKBkomcRumDdpZJ7seI03zYOAGO9rKxPVzVsf0cYBT&#10;C47LFjfkXE9ez5+EzQ8AAAD//wMAUEsDBBQABgAIAAAAIQCJMgDT4AAAAAsBAAAPAAAAZHJzL2Rv&#10;d25yZXYueG1sTI/BToNAEIbvJr7DZky8tUvbKFvK0hiSRj0ZKd4Xdgoou0vYpeDbO570NpP58s/3&#10;p8fF9OyKo++clbBZR8DQ1k53tpFQnk8rAcwHZbXqnUUJ3+jhmN3epCrRbrbveC1CwyjE+kRJaEMY&#10;Es593aJRfu0GtHS7uNGoQOvYcD2qmcJNz7dR9MiN6ix9aNWAeYv1VzEZCa/TZ+2qjyp6HnKTv81F&#10;+XI+lVLe3y1PB2ABl/AHw68+qUNGTpWbrPasl7DaxDGhEnb7BxqIEFuxA1ZJiIXYA89S/r9D9gMA&#10;AP//AwBQSwECLQAUAAYACAAAACEAtoM4kv4AAADhAQAAEwAAAAAAAAAAAAAAAAAAAAAAW0NvbnRl&#10;bnRfVHlwZXNdLnhtbFBLAQItABQABgAIAAAAIQA4/SH/1gAAAJQBAAALAAAAAAAAAAAAAAAAAC8B&#10;AABfcmVscy8ucmVsc1BLAQItABQABgAIAAAAIQCbxvACLwIAAFoEAAAOAAAAAAAAAAAAAAAAAC4C&#10;AABkcnMvZTJvRG9jLnhtbFBLAQItABQABgAIAAAAIQCJMgDT4AAAAAsBAAAPAAAAAAAAAAAAAAAA&#10;AIkEAABkcnMvZG93bnJldi54bWxQSwUGAAAAAAQABADzAAAAlgUAAAAA&#10;" fillcolor="silver">
                <v:textbox>
                  <w:txbxContent>
                    <w:p w:rsidR="0052689B" w:rsidRDefault="0052689B" w:rsidP="00C33612"/>
                    <w:p w:rsidR="0052689B" w:rsidRDefault="0052689B" w:rsidP="00C33612"/>
                    <w:p w:rsidR="0052689B" w:rsidRDefault="0052689B" w:rsidP="00C33612">
                      <w:pPr>
                        <w:pStyle w:val="Footer"/>
                      </w:pPr>
                    </w:p>
                    <w:p w:rsidR="0052689B" w:rsidRDefault="0052689B" w:rsidP="00C33612">
                      <w:pPr>
                        <w:pStyle w:val="Heading1"/>
                        <w:spacing w:line="360" w:lineRule="auto"/>
                        <w:rPr>
                          <w:b w:val="0"/>
                          <w:bCs w:val="0"/>
                          <w:sz w:val="16"/>
                        </w:rPr>
                      </w:pPr>
                    </w:p>
                    <w:p w:rsidR="0052689B" w:rsidRDefault="0052689B" w:rsidP="00C33612">
                      <w:pPr>
                        <w:pStyle w:val="Heading1"/>
                        <w:spacing w:line="360" w:lineRule="auto"/>
                        <w:rPr>
                          <w:b w:val="0"/>
                          <w:bCs w:val="0"/>
                          <w:sz w:val="20"/>
                        </w:rPr>
                      </w:pPr>
                      <w:r>
                        <w:rPr>
                          <w:b w:val="0"/>
                          <w:bCs w:val="0"/>
                          <w:sz w:val="20"/>
                        </w:rPr>
                        <w:t xml:space="preserve">Remember to - </w:t>
                      </w:r>
                    </w:p>
                    <w:p w:rsidR="0052689B" w:rsidRDefault="0052689B" w:rsidP="00C33612">
                      <w:pPr>
                        <w:numPr>
                          <w:ilvl w:val="0"/>
                          <w:numId w:val="22"/>
                        </w:numPr>
                        <w:spacing w:after="0" w:line="360" w:lineRule="auto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 xml:space="preserve">record your tenure and use findings as </w:t>
                      </w:r>
                      <w:r>
                        <w:rPr>
                          <w:rFonts w:cs="Arial"/>
                          <w:b/>
                          <w:bCs/>
                        </w:rPr>
                        <w:t>research items</w:t>
                      </w:r>
                      <w:r>
                        <w:rPr>
                          <w:rFonts w:cs="Arial"/>
                        </w:rPr>
                        <w:t xml:space="preserve"> in the research layer in QNTIME; and</w:t>
                      </w:r>
                    </w:p>
                    <w:p w:rsidR="0052689B" w:rsidRDefault="0052689B" w:rsidP="00C33612">
                      <w:pPr>
                        <w:numPr>
                          <w:ilvl w:val="0"/>
                          <w:numId w:val="22"/>
                        </w:numPr>
                        <w:spacing w:after="0" w:line="360" w:lineRule="auto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 xml:space="preserve">request a </w:t>
                      </w:r>
                      <w:r>
                        <w:rPr>
                          <w:rFonts w:cs="Arial"/>
                          <w:b/>
                          <w:bCs/>
                        </w:rPr>
                        <w:t>conclusion</w:t>
                      </w:r>
                      <w:r>
                        <w:rPr>
                          <w:rFonts w:cs="Arial"/>
                        </w:rPr>
                        <w:t xml:space="preserve"> be published in QNTIME for any research item you have assessed to be a previous exclusive possession act (PEPA).</w:t>
                      </w:r>
                    </w:p>
                    <w:p w:rsidR="0052689B" w:rsidRDefault="0052689B" w:rsidP="00C33612">
                      <w:pPr>
                        <w:spacing w:line="360" w:lineRule="auto"/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33612" w:rsidRPr="00C33612">
        <w:rPr>
          <w:rFonts w:eastAsia="Times New Roman" w:cs="Arial"/>
          <w:sz w:val="52"/>
          <w:lang w:eastAsia="en-AU"/>
        </w:rPr>
        <w:br w:type="page"/>
      </w:r>
    </w:p>
    <w:p w:rsidR="0052689B" w:rsidRPr="0052689B" w:rsidRDefault="0052689B" w:rsidP="0052689B">
      <w:pPr>
        <w:keepNext/>
        <w:spacing w:after="0" w:line="240" w:lineRule="auto"/>
        <w:outlineLvl w:val="8"/>
        <w:rPr>
          <w:rFonts w:eastAsia="Times New Roman" w:cs="Arial"/>
          <w:b/>
          <w:bCs/>
          <w:sz w:val="48"/>
          <w:lang w:eastAsia="en-AU"/>
        </w:rPr>
      </w:pPr>
      <w:r w:rsidRPr="0052689B">
        <w:rPr>
          <w:rFonts w:eastAsia="Times New Roman" w:cs="Arial"/>
          <w:noProof/>
          <w:sz w:val="16"/>
          <w:szCs w:val="24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column">
                  <wp:posOffset>-501955</wp:posOffset>
                </wp:positionH>
                <wp:positionV relativeFrom="paragraph">
                  <wp:posOffset>-61595</wp:posOffset>
                </wp:positionV>
                <wp:extent cx="6680200" cy="8851900"/>
                <wp:effectExtent l="0" t="0" r="25400" b="25400"/>
                <wp:wrapNone/>
                <wp:docPr id="4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885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89B" w:rsidRDefault="0052689B" w:rsidP="0052689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29" type="#_x0000_t202" style="position:absolute;margin-left:-39.5pt;margin-top:-4.85pt;width:526pt;height:697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RQ2LQIAAFoEAAAOAAAAZHJzL2Uyb0RvYy54bWysVNuO2yAQfa/Uf0C8N3bSJE2sOKtttqkq&#10;bS/Sbj8AY2yjAkOBxN5+/Q44m01vL1X9gBgYzsycM+PN1aAVOQrnJZiSTic5JcJwqKVpS/r1fv9q&#10;RYkPzNRMgRElfRCeXm1fvtj0thAz6EDVwhEEMb7obUm7EGyRZZ53QjM/ASsMXjbgNAtoujarHesR&#10;XatslufLrAdXWwdceI+nN+Ml3Sb8phE8fG4aLwJRJcXcQlpdWqu4ZtsNK1rHbCf5KQ32D1loJg0G&#10;PUPdsMDIwcnfoLTkDjw0YcJBZ9A0kotUA1YzzX+p5q5jVqRakBxvzzT5/wfLPx2/OCLrks7nlBim&#10;UaN7MQTyFgaCR8hPb32BbncWHcOA56hzqtXbW+DfPDGw65hpxbVz0HeC1ZjfNL7MLp6OOD6CVP1H&#10;qDEOOwRIQEPjdCQP6SCIjjo9nLWJuXA8XC5XOQpOCce71WoxXaMRY7Di6bl1PrwXoEnclNSh+Ame&#10;HW99GF2fXGI0D0rWe6lUMlxb7ZQjR4aNsk/fCf0nN2VIX9L1YrYYGfgrRJ6+P0FoGbDjldRYxtmJ&#10;FZG3d6bGNFkRmFTjHqtT5kRk5G5kMQzVkDR7HQNEkiuoH5BZB2OD40DipgP3g5Iem7uk/vuBOUGJ&#10;+mBQnfV0Po/TkIz54s0MDXd5U13eMMMRqqSBknG7C+MEHayTbYeRxn4wcI2KNjJx/ZzVKX1s4KTW&#10;adjihFzayev5l7B9BAAA//8DAFBLAwQUAAYACAAAACEA9OOp6OEAAAALAQAADwAAAGRycy9kb3du&#10;cmV2LnhtbEyPzU7DMBCE70i8g7VIXFDrQKrmhzgVQgLBrRQEVzfeJhHxOthuGt6e5QS33Z3R7DfV&#10;ZraDmNCH3pGC62UCAqlxpqdWwdvrwyIHEaImowdHqOAbA2zq87NKl8ad6AWnXWwFh1AotYIuxrGU&#10;MjQdWh2WbkRi7eC81ZFX30rj9YnD7SBvkmQtre6JP3R6xPsOm8/d0SrIV0/TR3hOt+/N+jAU8Sqb&#10;Hr+8UpcX890tiIhz/DPDLz6jQ81Me3ckE8SgYJEV3CXyUGQg2FBkKR/27EzzVQqyruT/DvUPAAAA&#10;//8DAFBLAQItABQABgAIAAAAIQC2gziS/gAAAOEBAAATAAAAAAAAAAAAAAAAAAAAAABbQ29udGVu&#10;dF9UeXBlc10ueG1sUEsBAi0AFAAGAAgAAAAhADj9If/WAAAAlAEAAAsAAAAAAAAAAAAAAAAALwEA&#10;AF9yZWxzLy5yZWxzUEsBAi0AFAAGAAgAAAAhANYtFDYtAgAAWgQAAA4AAAAAAAAAAAAAAAAALgIA&#10;AGRycy9lMm9Eb2MueG1sUEsBAi0AFAAGAAgAAAAhAPTjqejhAAAACwEAAA8AAAAAAAAAAAAAAAAA&#10;hwQAAGRycy9kb3ducmV2LnhtbFBLBQYAAAAABAAEAPMAAACVBQAAAAA=&#10;">
                <v:textbox>
                  <w:txbxContent>
                    <w:p w:rsidR="0052689B" w:rsidRDefault="0052689B" w:rsidP="0052689B"/>
                  </w:txbxContent>
                </v:textbox>
              </v:shape>
            </w:pict>
          </mc:Fallback>
        </mc:AlternateContent>
      </w:r>
      <w:r w:rsidRPr="0052689B">
        <w:rPr>
          <w:rFonts w:eastAsia="Times New Roman" w:cs="Arial"/>
          <w:b/>
          <w:bCs/>
          <w:sz w:val="48"/>
          <w:lang w:eastAsia="en-AU"/>
        </w:rPr>
        <w:t>Native Title Assessment Form</w:t>
      </w: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sz w:val="16"/>
          <w:szCs w:val="24"/>
        </w:rPr>
      </w:pP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Information about this Form -</w:t>
      </w: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szCs w:val="24"/>
        </w:rPr>
      </w:pPr>
    </w:p>
    <w:p w:rsidR="0052689B" w:rsidRPr="0052689B" w:rsidRDefault="0052689B" w:rsidP="0052689B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Arial"/>
          <w:szCs w:val="24"/>
        </w:rPr>
      </w:pPr>
      <w:r w:rsidRPr="0052689B">
        <w:rPr>
          <w:rFonts w:eastAsia="Times New Roman" w:cs="Arial"/>
          <w:szCs w:val="24"/>
        </w:rPr>
        <w:t xml:space="preserve">This form is mainly based upon the </w:t>
      </w:r>
      <w:r w:rsidRPr="0052689B">
        <w:rPr>
          <w:rFonts w:eastAsia="Times New Roman" w:cs="Arial"/>
          <w:i/>
          <w:iCs/>
          <w:szCs w:val="24"/>
        </w:rPr>
        <w:t>Path through Native Title Assessment</w:t>
      </w:r>
      <w:r w:rsidRPr="0052689B">
        <w:rPr>
          <w:rFonts w:eastAsia="Times New Roman" w:cs="Arial"/>
          <w:szCs w:val="24"/>
        </w:rPr>
        <w:t>.</w:t>
      </w:r>
    </w:p>
    <w:p w:rsidR="0052689B" w:rsidRPr="0052689B" w:rsidRDefault="0052689B" w:rsidP="0052689B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Arial"/>
          <w:szCs w:val="24"/>
        </w:rPr>
      </w:pPr>
      <w:r w:rsidRPr="0052689B">
        <w:rPr>
          <w:rFonts w:eastAsia="Times New Roman" w:cs="Arial"/>
          <w:szCs w:val="24"/>
        </w:rPr>
        <w:t>To correctly complete this form, you will need to have read the relevant Modules of the Procedures.</w:t>
      </w:r>
    </w:p>
    <w:p w:rsidR="0052689B" w:rsidRPr="0052689B" w:rsidRDefault="0052689B" w:rsidP="0052689B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Arial"/>
          <w:szCs w:val="24"/>
        </w:rPr>
      </w:pPr>
      <w:r w:rsidRPr="0052689B">
        <w:rPr>
          <w:rFonts w:eastAsia="Times New Roman" w:cs="Arial"/>
          <w:szCs w:val="24"/>
        </w:rPr>
        <w:t xml:space="preserve">Complete each part of the </w:t>
      </w:r>
      <w:r w:rsidRPr="0052689B">
        <w:rPr>
          <w:rFonts w:eastAsia="Times New Roman" w:cs="Arial"/>
          <w:b/>
          <w:bCs/>
          <w:szCs w:val="24"/>
        </w:rPr>
        <w:t xml:space="preserve">Assessment Section </w:t>
      </w:r>
      <w:r w:rsidRPr="0052689B">
        <w:rPr>
          <w:rFonts w:eastAsia="Times New Roman" w:cs="Arial"/>
          <w:szCs w:val="24"/>
        </w:rPr>
        <w:t xml:space="preserve">until you reach a </w:t>
      </w:r>
      <w:r w:rsidRPr="0052689B">
        <w:rPr>
          <w:rFonts w:eastAsia="Times New Roman" w:cs="Arial"/>
          <w:b/>
          <w:szCs w:val="24"/>
        </w:rPr>
        <w:t>Go to Reason for Decision</w:t>
      </w:r>
      <w:r w:rsidRPr="0052689B">
        <w:rPr>
          <w:rFonts w:eastAsia="Times New Roman" w:cs="Arial"/>
          <w:bCs/>
          <w:szCs w:val="24"/>
        </w:rPr>
        <w:t xml:space="preserve">, and then complete the </w:t>
      </w:r>
      <w:r w:rsidRPr="0052689B">
        <w:rPr>
          <w:rFonts w:eastAsia="Times New Roman" w:cs="Arial"/>
          <w:b/>
          <w:szCs w:val="24"/>
        </w:rPr>
        <w:t>Decision Section</w:t>
      </w:r>
      <w:r w:rsidRPr="0052689B">
        <w:rPr>
          <w:rFonts w:eastAsia="Times New Roman" w:cs="Arial"/>
          <w:bCs/>
          <w:szCs w:val="24"/>
        </w:rPr>
        <w:t xml:space="preserve"> at the end of this form.</w:t>
      </w:r>
    </w:p>
    <w:p w:rsidR="0052689B" w:rsidRPr="0052689B" w:rsidRDefault="0052689B" w:rsidP="0052689B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Arial"/>
          <w:szCs w:val="24"/>
        </w:rPr>
      </w:pPr>
      <w:r w:rsidRPr="0052689B">
        <w:rPr>
          <w:rFonts w:eastAsia="Times New Roman" w:cs="Arial"/>
          <w:lang w:val="en-US"/>
        </w:rPr>
        <w:t>Where there is a check box, make your selection by clicking on the box. Insert all relevant information in the appropriate table field.</w:t>
      </w:r>
    </w:p>
    <w:p w:rsidR="0052689B" w:rsidRPr="0052689B" w:rsidRDefault="0052689B" w:rsidP="0052689B">
      <w:pPr>
        <w:numPr>
          <w:ilvl w:val="0"/>
          <w:numId w:val="23"/>
        </w:numPr>
        <w:spacing w:after="0" w:line="240" w:lineRule="auto"/>
        <w:jc w:val="both"/>
        <w:rPr>
          <w:rFonts w:eastAsia="Times New Roman" w:cs="Arial"/>
          <w:szCs w:val="24"/>
        </w:rPr>
      </w:pPr>
      <w:r w:rsidRPr="0052689B">
        <w:rPr>
          <w:rFonts w:eastAsia="Times New Roman" w:cs="Arial"/>
          <w:bCs/>
          <w:szCs w:val="24"/>
        </w:rPr>
        <w:t xml:space="preserve">Where a Module only applies to part of your proposed dealing area, ensure you have ticked the </w:t>
      </w:r>
      <w:r>
        <w:rPr>
          <w:rFonts w:eastAsia="Times New Roman" w:cs="Arial"/>
          <w:bCs/>
          <w:szCs w:val="24"/>
        </w:rPr>
        <w:t>‘</w:t>
      </w:r>
      <w:r w:rsidRPr="0052689B">
        <w:rPr>
          <w:rFonts w:eastAsia="Times New Roman" w:cs="Arial"/>
          <w:bCs/>
          <w:szCs w:val="24"/>
        </w:rPr>
        <w:t>Part of the proposed dealing area</w:t>
      </w:r>
      <w:r>
        <w:rPr>
          <w:rFonts w:eastAsia="Times New Roman" w:cs="Arial"/>
          <w:bCs/>
          <w:szCs w:val="24"/>
        </w:rPr>
        <w:t>’</w:t>
      </w:r>
      <w:r w:rsidRPr="0052689B">
        <w:rPr>
          <w:rFonts w:eastAsia="Times New Roman" w:cs="Arial"/>
          <w:bCs/>
          <w:szCs w:val="24"/>
        </w:rPr>
        <w:t xml:space="preserve"> box</w:t>
      </w:r>
      <w:r>
        <w:rPr>
          <w:rFonts w:eastAsia="Times New Roman" w:cs="Arial"/>
          <w:bCs/>
          <w:szCs w:val="24"/>
        </w:rPr>
        <w:t xml:space="preserve">. </w:t>
      </w:r>
      <w:r w:rsidRPr="0052689B">
        <w:rPr>
          <w:rFonts w:eastAsia="Times New Roman" w:cs="Arial"/>
          <w:bCs/>
          <w:szCs w:val="24"/>
        </w:rPr>
        <w:t>Proceed through the form for the balance of your proposed dealing area</w:t>
      </w:r>
      <w:r>
        <w:rPr>
          <w:rFonts w:eastAsia="Times New Roman" w:cs="Arial"/>
          <w:bCs/>
          <w:szCs w:val="24"/>
        </w:rPr>
        <w:t xml:space="preserve">. </w:t>
      </w:r>
      <w:r w:rsidRPr="0052689B">
        <w:rPr>
          <w:rFonts w:eastAsia="Times New Roman" w:cs="Arial"/>
          <w:bCs/>
          <w:szCs w:val="24"/>
        </w:rPr>
        <w:t>In this instance, a diagram should be attached to identify and to distinguish between the different areas.</w:t>
      </w:r>
    </w:p>
    <w:p w:rsidR="0052689B" w:rsidRPr="0052689B" w:rsidRDefault="0052689B" w:rsidP="0052689B">
      <w:pPr>
        <w:spacing w:after="0" w:line="240" w:lineRule="auto"/>
        <w:ind w:left="360"/>
        <w:jc w:val="both"/>
        <w:rPr>
          <w:rFonts w:eastAsia="Times New Roman" w:cs="Arial"/>
          <w:sz w:val="16"/>
          <w:szCs w:val="24"/>
        </w:rPr>
      </w:pPr>
    </w:p>
    <w:p w:rsidR="0052689B" w:rsidRPr="0052689B" w:rsidRDefault="0052689B" w:rsidP="0052689B">
      <w:pPr>
        <w:spacing w:after="0" w:line="240" w:lineRule="auto"/>
        <w:ind w:left="360"/>
        <w:jc w:val="both"/>
        <w:rPr>
          <w:rFonts w:eastAsia="Times New Roman" w:cs="Arial"/>
          <w:sz w:val="16"/>
          <w:szCs w:val="24"/>
        </w:rPr>
      </w:pPr>
      <w:r w:rsidRPr="0052689B">
        <w:rPr>
          <w:rFonts w:eastAsia="Times New Roman" w:cs="Arial"/>
          <w:noProof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140970</wp:posOffset>
                </wp:positionV>
                <wp:extent cx="5774055" cy="402336"/>
                <wp:effectExtent l="0" t="0" r="17145" b="17145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40233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2689B" w:rsidRPr="001D21D4" w:rsidRDefault="0052689B" w:rsidP="0052689B">
                            <w:pPr>
                              <w:spacing w:before="120"/>
                              <w:rPr>
                                <w:rFonts w:cs="Arial"/>
                                <w:sz w:val="22"/>
                              </w:rPr>
                            </w:pPr>
                            <w:r w:rsidRPr="001D21D4">
                              <w:rPr>
                                <w:rFonts w:cs="Arial"/>
                                <w:sz w:val="22"/>
                              </w:rPr>
                              <w:t>Please ensure this assessment is still correct at the time you do the dealing.</w:t>
                            </w:r>
                          </w:p>
                          <w:p w:rsidR="0052689B" w:rsidRPr="001D21D4" w:rsidRDefault="0052689B" w:rsidP="0052689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0" type="#_x0000_t202" style="position:absolute;left:0;text-align:left;margin-left:-7pt;margin-top:11.1pt;width:454.65pt;height:31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LxUhgIAABgFAAAOAAAAZHJzL2Uyb0RvYy54bWysVNuO2jAQfa/Uf7D8Dkkg4RJtWG0TqCpt&#10;L9JuP8DEDrHq2KltSGjVf+/YARa6L1VVkBxfxmfmzJzx3X3fCHRg2nAlMxyNQ4yYLBXlcpfhr8+b&#10;0QIjY4mkRCjJMnxkBt+v3r6569qUTVStBGUaAYg0addmuLa2TYPAlDVriBmrlkk4rJRuiIWl3gVU&#10;kw7QGxFMwnAWdErTVquSGQO7xXCIVx6/qlhpP1eVYRaJDENs1o/aj1s3Bqs7ku40aWtensIg/xBF&#10;Q7gEpxeogliC9pq/gmp4qZVRlR2XqglUVfGSeQ7AJgr/YPNUk5Z5LpAc017SZP4fbPnp8EUjTjMc&#10;TzGSpIEaPbPeoneqR7AF+elak4LZUwuGtod9qLPnatpHVX4zSKq8JnLHHrRWXc0IhfgidzO4ujrg&#10;GAey7T4qCn7I3ioP1Fe6ccmDdCBAhzodL7VxsZSwmczncZgkGJVwFoeT6XTmXZD0fLvVxr5nqkFu&#10;kmENtffo5PBorIuGpGcT50yqDRfC119I1GV4mUySgZcSnLpDZ2b0bpsLjQ7EKcj/Tn7NtVnDLehY&#10;8CbDi4sRSV021pJ6L5ZwMcwhEiEdOJCD2E6zQS8/l+FyvVgv4lE8ma1HcVgUo4dNHo9mm2ieFNMi&#10;z4vol4szitOaU8qkC/Ws3Sj+O22cumhQ3UW9N5RumOeh+79mHtyG4bMMrM5fz87LwFV+0IDtt/2g&#10;OAfnJLJV9Ai60GpoT3hOYFIr/QOjDlozw+b7nmiGkfggQVvLKI5dL/tFnMwnsNDXJ9vrEyJLgMqw&#10;xWiY5nbo/32r+a4GT4OapXoAPVbcS+UlqpOKof08p9NT4fr7eu2tXh601W8AAAD//wMAUEsDBBQA&#10;BgAIAAAAIQBIbemB3QAAAAkBAAAPAAAAZHJzL2Rvd25yZXYueG1sTI/NTsMwEITvSLyDtUjcWruG&#10;RCXEqSokpHLsjzhv4yWJGq+j2GnD22NOcJvVjGa/KTez68WVxtB5NrBaKhDEtbcdNwZOx/fFGkSI&#10;yBZ7z2TgmwJsqvu7Egvrb7yn6yE2IpVwKNBAG+NQSBnqlhyGpR+Ik/flR4cxnWMj7Yi3VO56qZXK&#10;pcOO04cWB3prqb4cJmcAdXR2dzk6zPa7Lt9+ntT0oYx5fJi3ryAizfEvDL/4CR2qxHT2E9sgegOL&#10;1XPaEg1orUGkwPolewJxTiLLQVal/L+g+gEAAP//AwBQSwECLQAUAAYACAAAACEAtoM4kv4AAADh&#10;AQAAEwAAAAAAAAAAAAAAAAAAAAAAW0NvbnRlbnRfVHlwZXNdLnhtbFBLAQItABQABgAIAAAAIQA4&#10;/SH/1gAAAJQBAAALAAAAAAAAAAAAAAAAAC8BAABfcmVscy8ucmVsc1BLAQItABQABgAIAAAAIQDQ&#10;RLxUhgIAABgFAAAOAAAAAAAAAAAAAAAAAC4CAABkcnMvZTJvRG9jLnhtbFBLAQItABQABgAIAAAA&#10;IQBIbemB3QAAAAkBAAAPAAAAAAAAAAAAAAAAAOAEAABkcnMvZG93bnJldi54bWxQSwUGAAAAAAQA&#10;BADzAAAA6gUAAAAA&#10;" filled="f" fillcolor="silver">
                <v:textbox>
                  <w:txbxContent>
                    <w:p w:rsidR="0052689B" w:rsidRPr="001D21D4" w:rsidRDefault="0052689B" w:rsidP="0052689B">
                      <w:pPr>
                        <w:spacing w:before="120"/>
                        <w:rPr>
                          <w:rFonts w:cs="Arial"/>
                          <w:sz w:val="22"/>
                        </w:rPr>
                      </w:pPr>
                      <w:r w:rsidRPr="001D21D4">
                        <w:rPr>
                          <w:rFonts w:cs="Arial"/>
                          <w:sz w:val="22"/>
                        </w:rPr>
                        <w:t>Please ensure this assessment is still correct at the time you do the dealing.</w:t>
                      </w:r>
                    </w:p>
                    <w:p w:rsidR="0052689B" w:rsidRPr="001D21D4" w:rsidRDefault="0052689B" w:rsidP="0052689B"/>
                  </w:txbxContent>
                </v:textbox>
              </v:shape>
            </w:pict>
          </mc:Fallback>
        </mc:AlternateContent>
      </w:r>
    </w:p>
    <w:p w:rsidR="0052689B" w:rsidRPr="0052689B" w:rsidRDefault="0052689B" w:rsidP="0052689B">
      <w:pPr>
        <w:spacing w:after="0" w:line="240" w:lineRule="auto"/>
        <w:ind w:left="360"/>
        <w:jc w:val="both"/>
        <w:rPr>
          <w:rFonts w:eastAsia="Times New Roman" w:cs="Arial"/>
          <w:sz w:val="16"/>
          <w:szCs w:val="24"/>
        </w:rPr>
      </w:pPr>
    </w:p>
    <w:p w:rsidR="0052689B" w:rsidRPr="0052689B" w:rsidRDefault="0052689B" w:rsidP="0052689B">
      <w:pPr>
        <w:spacing w:after="0" w:line="240" w:lineRule="auto"/>
        <w:rPr>
          <w:rFonts w:eastAsia="Times New Roman" w:cs="Arial"/>
          <w:szCs w:val="24"/>
        </w:rPr>
      </w:pP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sz w:val="16"/>
          <w:szCs w:val="24"/>
        </w:rPr>
      </w:pP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sz w:val="16"/>
          <w:szCs w:val="24"/>
        </w:rPr>
      </w:pP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sz w:val="16"/>
          <w:szCs w:val="24"/>
        </w:rPr>
      </w:pP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sz w:val="16"/>
          <w:szCs w:val="24"/>
        </w:rPr>
      </w:pPr>
    </w:p>
    <w:p w:rsidR="0052689B" w:rsidRPr="0052689B" w:rsidRDefault="0052689B" w:rsidP="0052689B">
      <w:pPr>
        <w:keepNext/>
        <w:spacing w:after="0" w:line="240" w:lineRule="auto"/>
        <w:outlineLvl w:val="2"/>
        <w:rPr>
          <w:rFonts w:eastAsia="Times New Roman" w:cs="Arial"/>
          <w:b/>
          <w:sz w:val="44"/>
          <w:szCs w:val="24"/>
        </w:rPr>
      </w:pPr>
      <w:r w:rsidRPr="0052689B">
        <w:rPr>
          <w:rFonts w:eastAsia="Times New Roman" w:cs="Arial"/>
          <w:b/>
          <w:sz w:val="44"/>
          <w:szCs w:val="24"/>
        </w:rPr>
        <w:t>Assessment Section</w:t>
      </w: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b/>
          <w:sz w:val="16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9"/>
        <w:gridCol w:w="943"/>
        <w:gridCol w:w="314"/>
        <w:gridCol w:w="1079"/>
        <w:gridCol w:w="5514"/>
      </w:tblGrid>
      <w:tr w:rsidR="0052689B" w:rsidRPr="0052689B" w:rsidTr="007A5C82">
        <w:trPr>
          <w:cantSplit/>
        </w:trPr>
        <w:tc>
          <w:tcPr>
            <w:tcW w:w="90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keepNext/>
              <w:shd w:val="pct20" w:color="auto" w:fill="FFFFFF"/>
              <w:spacing w:after="0" w:line="240" w:lineRule="auto"/>
              <w:ind w:left="1800" w:hanging="1800"/>
              <w:jc w:val="both"/>
              <w:outlineLvl w:val="4"/>
              <w:rPr>
                <w:rFonts w:eastAsia="Times New Roman" w:cs="Arial"/>
                <w:sz w:val="16"/>
                <w:szCs w:val="24"/>
              </w:rPr>
            </w:pPr>
            <w:r w:rsidRPr="0052689B">
              <w:rPr>
                <w:rFonts w:eastAsia="Times New Roman" w:cs="Arial"/>
                <w:b/>
                <w:sz w:val="24"/>
                <w:szCs w:val="24"/>
              </w:rPr>
              <w:t>Module AA.</w:t>
            </w:r>
            <w:r w:rsidRPr="0052689B">
              <w:rPr>
                <w:rFonts w:eastAsia="Times New Roman" w:cs="Arial"/>
                <w:b/>
                <w:sz w:val="24"/>
                <w:szCs w:val="24"/>
              </w:rPr>
              <w:tab/>
              <w:t>Proposed Dealing</w:t>
            </w:r>
          </w:p>
        </w:tc>
      </w:tr>
      <w:tr w:rsidR="0052689B" w:rsidRPr="0052689B" w:rsidTr="0052689B">
        <w:trPr>
          <w:cantSplit/>
        </w:trPr>
        <w:tc>
          <w:tcPr>
            <w:tcW w:w="90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Cs/>
                <w:sz w:val="16"/>
                <w:szCs w:val="24"/>
              </w:rPr>
            </w:pPr>
          </w:p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Cs/>
                <w:sz w:val="16"/>
                <w:szCs w:val="24"/>
              </w:rPr>
            </w:pPr>
          </w:p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Cs/>
                <w:sz w:val="16"/>
                <w:szCs w:val="24"/>
              </w:rPr>
            </w:pPr>
          </w:p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Cs/>
                <w:sz w:val="16"/>
                <w:szCs w:val="24"/>
              </w:rPr>
            </w:pPr>
          </w:p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/>
                <w:sz w:val="16"/>
                <w:szCs w:val="24"/>
              </w:rPr>
            </w:pPr>
          </w:p>
        </w:tc>
      </w:tr>
      <w:tr w:rsidR="0052689B" w:rsidRPr="0052689B" w:rsidTr="0052689B">
        <w:trPr>
          <w:cantSplit/>
        </w:trPr>
        <w:tc>
          <w:tcPr>
            <w:tcW w:w="90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hd w:val="pct20" w:color="auto" w:fill="FFFFFF"/>
              <w:spacing w:after="0" w:line="240" w:lineRule="auto"/>
              <w:rPr>
                <w:rFonts w:eastAsia="Times New Roman" w:cs="Arial"/>
                <w:b/>
                <w:sz w:val="24"/>
                <w:szCs w:val="24"/>
              </w:rPr>
            </w:pPr>
            <w:r w:rsidRPr="0052689B">
              <w:rPr>
                <w:rFonts w:eastAsia="Times New Roman" w:cs="Arial"/>
                <w:b/>
                <w:sz w:val="24"/>
                <w:szCs w:val="24"/>
              </w:rPr>
              <w:t>Proposed Dealing Area</w:t>
            </w:r>
          </w:p>
        </w:tc>
      </w:tr>
      <w:tr w:rsidR="0052689B" w:rsidRPr="0052689B" w:rsidTr="0052689B">
        <w:trPr>
          <w:cantSplit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/>
                <w:szCs w:val="24"/>
              </w:rPr>
            </w:pPr>
            <w:smartTag w:uri="urn:schemas-microsoft-com:office:smarttags" w:element="place">
              <w:r w:rsidRPr="0052689B">
                <w:rPr>
                  <w:rFonts w:eastAsia="Times New Roman" w:cs="Arial"/>
                  <w:b/>
                  <w:szCs w:val="24"/>
                </w:rPr>
                <w:t>Lot(s)</w:t>
              </w:r>
            </w:smartTag>
            <w:r w:rsidRPr="0052689B">
              <w:rPr>
                <w:rFonts w:eastAsia="Times New Roman" w:cs="Arial"/>
                <w:b/>
                <w:szCs w:val="24"/>
              </w:rPr>
              <w:t>/Plan(s):</w:t>
            </w:r>
          </w:p>
        </w:tc>
        <w:tc>
          <w:tcPr>
            <w:tcW w:w="6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Cs/>
                <w:szCs w:val="24"/>
              </w:rPr>
            </w:pPr>
          </w:p>
        </w:tc>
      </w:tr>
      <w:tr w:rsidR="0052689B" w:rsidRPr="0052689B" w:rsidTr="0052689B">
        <w:trPr>
          <w:cantSplit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Current Status:</w:t>
            </w:r>
          </w:p>
        </w:tc>
        <w:tc>
          <w:tcPr>
            <w:tcW w:w="69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Cs/>
                <w:szCs w:val="24"/>
              </w:rPr>
            </w:pPr>
          </w:p>
        </w:tc>
      </w:tr>
      <w:tr w:rsidR="0052689B" w:rsidRPr="0052689B" w:rsidTr="007A5C82">
        <w:trPr>
          <w:cantSplit/>
        </w:trPr>
        <w:tc>
          <w:tcPr>
            <w:tcW w:w="2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Locality Description:</w:t>
            </w:r>
          </w:p>
        </w:tc>
        <w:tc>
          <w:tcPr>
            <w:tcW w:w="68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92D" w:rsidRPr="0052689B" w:rsidRDefault="005B492D" w:rsidP="0052689B">
            <w:pPr>
              <w:spacing w:before="120" w:after="120" w:line="240" w:lineRule="auto"/>
              <w:jc w:val="both"/>
              <w:rPr>
                <w:rFonts w:eastAsia="Times New Roman" w:cs="Arial"/>
                <w:bCs/>
                <w:szCs w:val="24"/>
              </w:rPr>
            </w:pPr>
          </w:p>
        </w:tc>
      </w:tr>
      <w:tr w:rsidR="0052689B" w:rsidRPr="0052689B" w:rsidTr="007A5C82">
        <w:trPr>
          <w:cantSplit/>
          <w:trHeight w:val="710"/>
        </w:trPr>
        <w:tc>
          <w:tcPr>
            <w:tcW w:w="2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Attached Plan/Map:</w:t>
            </w:r>
          </w:p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68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Cs/>
                <w:szCs w:val="24"/>
              </w:rPr>
            </w:pPr>
          </w:p>
        </w:tc>
      </w:tr>
      <w:tr w:rsidR="0052689B" w:rsidRPr="0052689B" w:rsidTr="007A5C82">
        <w:trPr>
          <w:cantSplit/>
        </w:trPr>
        <w:tc>
          <w:tcPr>
            <w:tcW w:w="90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hd w:val="pct20" w:color="auto" w:fill="FFFFFF"/>
              <w:spacing w:before="360" w:after="0" w:line="240" w:lineRule="auto"/>
              <w:ind w:left="1800" w:hanging="1800"/>
              <w:rPr>
                <w:rFonts w:eastAsia="Times New Roman" w:cs="Arial"/>
                <w:sz w:val="16"/>
                <w:szCs w:val="24"/>
              </w:rPr>
            </w:pPr>
            <w:smartTag w:uri="urn:schemas-microsoft-com:office:smarttags" w:element="place">
              <w:smartTag w:uri="urn:schemas-microsoft-com:office:smarttags" w:element="City">
                <w:r w:rsidRPr="0052689B">
                  <w:rPr>
                    <w:rFonts w:eastAsia="Times New Roman" w:cs="Arial"/>
                    <w:b/>
                    <w:sz w:val="24"/>
                    <w:szCs w:val="24"/>
                  </w:rPr>
                  <w:t>Module</w:t>
                </w:r>
              </w:smartTag>
              <w:r w:rsidRPr="0052689B">
                <w:rPr>
                  <w:rFonts w:eastAsia="Times New Roman" w:cs="Arial"/>
                  <w:b/>
                  <w:sz w:val="24"/>
                  <w:szCs w:val="24"/>
                </w:rPr>
                <w:t xml:space="preserve"> </w:t>
              </w:r>
              <w:smartTag w:uri="urn:schemas-microsoft-com:office:smarttags" w:element="State">
                <w:r w:rsidRPr="0052689B">
                  <w:rPr>
                    <w:rFonts w:eastAsia="Times New Roman" w:cs="Arial"/>
                    <w:b/>
                    <w:sz w:val="24"/>
                    <w:szCs w:val="24"/>
                  </w:rPr>
                  <w:t>AB.</w:t>
                </w:r>
              </w:smartTag>
            </w:smartTag>
            <w:r w:rsidRPr="0052689B">
              <w:rPr>
                <w:rFonts w:eastAsia="Times New Roman" w:cs="Arial"/>
                <w:b/>
                <w:sz w:val="24"/>
                <w:szCs w:val="24"/>
              </w:rPr>
              <w:tab/>
              <w:t>Is this a dealing that can proceed without further reference to native title?</w:t>
            </w:r>
          </w:p>
        </w:tc>
      </w:tr>
      <w:tr w:rsidR="0052689B" w:rsidRPr="0052689B" w:rsidTr="007A5C82">
        <w:trPr>
          <w:cantSplit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ind w:right="72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07" type="#_x0000_t75" style="width:13pt;height:13.5pt" o:ole="">
                  <v:imagedata r:id="rId12" o:title=""/>
                </v:shape>
                <w:control r:id="rId13" w:name="CheckBox2" w:shapeid="_x0000_i1107"/>
              </w:objec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keepNext/>
              <w:spacing w:before="120" w:after="120" w:line="240" w:lineRule="auto"/>
              <w:jc w:val="center"/>
              <w:outlineLvl w:val="5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Yes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09" type="#_x0000_t75" style="width:13pt;height:13.5pt" o:ole="">
                  <v:imagedata r:id="rId14" o:title=""/>
                </v:shape>
                <w:control r:id="rId15" w:name="CheckBox310" w:shapeid="_x0000_i1109"/>
              </w:objec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Cs/>
                <w:szCs w:val="24"/>
              </w:rPr>
            </w:pPr>
            <w:r w:rsidRPr="0052689B">
              <w:rPr>
                <w:rFonts w:eastAsia="Times New Roman" w:cs="Arial"/>
                <w:bCs/>
                <w:szCs w:val="24"/>
              </w:rPr>
              <w:t xml:space="preserve">Dealing is within a QNTIME conclusion boundary </w:t>
            </w:r>
          </w:p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Cs/>
                <w:szCs w:val="24"/>
              </w:rPr>
            </w:pPr>
            <w:r w:rsidRPr="0052689B">
              <w:rPr>
                <w:rFonts w:eastAsia="Times New Roman" w:cs="Arial"/>
                <w:bCs/>
                <w:szCs w:val="24"/>
              </w:rPr>
              <w:t>[C/</w:t>
            </w:r>
            <w:r w:rsidRPr="0052689B">
              <w:rPr>
                <w:rFonts w:eastAsia="Times New Roman" w:cs="Arial"/>
                <w:bCs/>
                <w:szCs w:val="24"/>
              </w:rPr>
              <w:object w:dxaOrig="225" w:dyaOrig="225">
                <v:shape id="_x0000_i1111" type="#_x0000_t75" style="width:1in;height:18pt" o:ole="">
                  <v:imagedata r:id="rId16" o:title=""/>
                </v:shape>
                <w:control r:id="rId17" w:name="TextBox1" w:shapeid="_x0000_i1111"/>
              </w:object>
            </w:r>
            <w:r w:rsidRPr="0052689B">
              <w:rPr>
                <w:rFonts w:eastAsia="Times New Roman" w:cs="Arial"/>
                <w:bCs/>
                <w:szCs w:val="24"/>
              </w:rPr>
              <w:t>. Go to Module BB (if conclusion based on Module BA).</w:t>
            </w:r>
          </w:p>
        </w:tc>
      </w:tr>
      <w:tr w:rsidR="0052689B" w:rsidRPr="0052689B" w:rsidTr="007A5C82">
        <w:trPr>
          <w:cantSplit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ind w:right="72"/>
              <w:jc w:val="center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keepNext/>
              <w:spacing w:before="120" w:after="120" w:line="240" w:lineRule="auto"/>
              <w:jc w:val="center"/>
              <w:outlineLvl w:val="5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13" type="#_x0000_t75" style="width:13pt;height:13.5pt" o:ole="">
                  <v:imagedata r:id="rId18" o:title=""/>
                </v:shape>
                <w:control r:id="rId19" w:name="CheckBox3" w:shapeid="_x0000_i1113"/>
              </w:objec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D05467" w:rsidP="00D05467">
            <w:pPr>
              <w:spacing w:before="120" w:after="120" w:line="240" w:lineRule="auto"/>
              <w:jc w:val="both"/>
              <w:rPr>
                <w:rFonts w:eastAsia="Times New Roman" w:cs="Arial"/>
                <w:bCs/>
                <w:szCs w:val="24"/>
              </w:rPr>
            </w:pPr>
            <w:r>
              <w:rPr>
                <w:rFonts w:eastAsia="Times New Roman" w:cs="Arial"/>
                <w:bCs/>
                <w:szCs w:val="24"/>
              </w:rPr>
              <w:t>Dealing is not a future act.</w:t>
            </w:r>
          </w:p>
        </w:tc>
      </w:tr>
      <w:tr w:rsidR="0052689B" w:rsidRPr="0052689B" w:rsidTr="007A5C82">
        <w:trPr>
          <w:cantSplit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15" type="#_x0000_t75" style="width:13pt;height:13.5pt" o:ole="">
                  <v:imagedata r:id="rId20" o:title=""/>
                </v:shape>
                <w:control r:id="rId21" w:name="CheckBox4" w:shapeid="_x0000_i1115"/>
              </w:objec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Cs/>
                <w:szCs w:val="24"/>
              </w:rPr>
            </w:pPr>
            <w:r w:rsidRPr="0052689B">
              <w:rPr>
                <w:rFonts w:eastAsia="Times New Roman" w:cs="Arial"/>
                <w:bCs/>
                <w:szCs w:val="24"/>
              </w:rPr>
              <w:t>Activities done in accordance with a valid lease, licence, permit or authority</w:t>
            </w:r>
          </w:p>
        </w:tc>
      </w:tr>
      <w:tr w:rsidR="0052689B" w:rsidRPr="0052689B" w:rsidTr="007A5C82">
        <w:trPr>
          <w:cantSplit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17" type="#_x0000_t75" style="width:13pt;height:13.5pt" o:ole="">
                  <v:imagedata r:id="rId22" o:title=""/>
                </v:shape>
                <w:control r:id="rId23" w:name="CheckBox5" w:shapeid="_x0000_i1117"/>
              </w:objec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Cs/>
                <w:szCs w:val="24"/>
              </w:rPr>
            </w:pPr>
            <w:r w:rsidRPr="0052689B">
              <w:rPr>
                <w:rFonts w:eastAsia="Times New Roman" w:cs="Arial"/>
                <w:bCs/>
                <w:szCs w:val="24"/>
              </w:rPr>
              <w:t>Emergency action</w:t>
            </w:r>
          </w:p>
        </w:tc>
      </w:tr>
      <w:tr w:rsidR="0052689B" w:rsidRPr="0052689B" w:rsidTr="007A5C82">
        <w:trPr>
          <w:cantSplit/>
          <w:trHeight w:val="269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after="0" w:line="240" w:lineRule="auto"/>
              <w:jc w:val="center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after="0" w:line="240" w:lineRule="auto"/>
              <w:jc w:val="both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after="0" w:line="240" w:lineRule="auto"/>
              <w:jc w:val="center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after="0" w:line="240" w:lineRule="auto"/>
              <w:jc w:val="both"/>
              <w:rPr>
                <w:rFonts w:eastAsia="Times New Roman" w:cs="Arial"/>
                <w:bCs/>
                <w:szCs w:val="24"/>
              </w:rPr>
            </w:pPr>
          </w:p>
        </w:tc>
      </w:tr>
      <w:tr w:rsidR="0052689B" w:rsidRPr="0052689B" w:rsidTr="007A5C82"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Cs/>
                <w:szCs w:val="24"/>
              </w:rPr>
              <w:t xml:space="preserve">Go to </w:t>
            </w:r>
            <w:r w:rsidRPr="0052689B">
              <w:rPr>
                <w:rFonts w:eastAsia="Times New Roman" w:cs="Arial"/>
                <w:b/>
                <w:szCs w:val="24"/>
              </w:rPr>
              <w:t>Reason for Decision</w:t>
            </w:r>
          </w:p>
        </w:tc>
      </w:tr>
      <w:tr w:rsidR="0052689B" w:rsidRPr="0052689B" w:rsidTr="007A5C82"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19" type="#_x0000_t75" style="width:13pt;height:13.5pt" o:ole="">
                  <v:imagedata r:id="rId24" o:title=""/>
                </v:shape>
                <w:control r:id="rId25" w:name="CheckBox1" w:shapeid="_x0000_i1119"/>
              </w:objec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keepNext/>
              <w:spacing w:before="120" w:after="120" w:line="240" w:lineRule="auto"/>
              <w:jc w:val="center"/>
              <w:outlineLvl w:val="5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No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/>
                <w:szCs w:val="24"/>
              </w:rPr>
            </w:pPr>
          </w:p>
        </w:tc>
      </w:tr>
    </w:tbl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b/>
          <w:sz w:val="16"/>
          <w:szCs w:val="24"/>
        </w:rPr>
      </w:pPr>
      <w:r w:rsidRPr="0052689B">
        <w:rPr>
          <w:rFonts w:eastAsia="Times New Roman" w:cs="Arial"/>
          <w:b/>
          <w:noProof/>
          <w:sz w:val="16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>
                <wp:simplePos x="0" y="0"/>
                <wp:positionH relativeFrom="column">
                  <wp:posOffset>-515620</wp:posOffset>
                </wp:positionH>
                <wp:positionV relativeFrom="paragraph">
                  <wp:posOffset>-1955165</wp:posOffset>
                </wp:positionV>
                <wp:extent cx="6680200" cy="8972550"/>
                <wp:effectExtent l="0" t="0" r="25400" b="19050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897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89B" w:rsidRDefault="0052689B" w:rsidP="0052689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31" type="#_x0000_t202" style="position:absolute;left:0;text-align:left;margin-left:-40.6pt;margin-top:-153.95pt;width:526pt;height:706.5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MpHLQIAAFoEAAAOAAAAZHJzL2Uyb0RvYy54bWysVNuO2yAQfa/Uf0C8N3aiJLux4qy22aaq&#10;tL1Iu/0AjLGNCgwFEjv9+g44SaNt+1LVD4iB4XDmnMHru0ErchDOSzAlnU5ySoThUEvTlvTr8+7N&#10;LSU+MFMzBUaU9Cg8vdu8frXubSFm0IGqhSMIYnzR25J2IdgiyzzvhGZ+AlYY3GzAaRYwdG1WO9Yj&#10;ulbZLM+XWQ+utg648B5XH8ZNukn4TSN4+Nw0XgSiSorcQhpdGqs4Zps1K1rHbCf5iQb7BxaaSYOX&#10;XqAeWGBk7+RvUFpyBx6aMOGgM2gayUWqAauZ5i+qeeqYFakWFMfbi0z+/8HyT4cvjsi6pHOUxzCN&#10;Hj2LIZC3MBBcQn166wtMe7KYGAZcR59Trd4+Av/miYFtx0wr7p2DvhOsRn7TeDK7Ojri+AhS9R+h&#10;xnvYPkACGhqno3goB0F0JHK8eBO5cFxcLm9zNJwSjnu3q5vZYpHYZaw4H7fOh/cCNImTkjo0P8Gz&#10;w6MPkQ4rzinxNg9K1jupVApcW22VIweGjbJLX6rgRZoypC/pajFbjAr8FSJP358gtAzY8UpqLOOS&#10;xIqo2ztTp34MTKpxjpSVOQkZtRtVDEM1JM8WZ38qqI+orIOxwfFB4qQD94OSHpu7pP77njlBifpg&#10;0J3VdB7tDimYL25mGLjrnep6hxmOUCUNlIzTbRhf0N462XZ409gPBu7R0UYmraP1I6sTfWzgZMHp&#10;scUXch2nrF+/hM1PAAAA//8DAFBLAwQUAAYACAAAACEA+Oy+AOIAAAANAQAADwAAAGRycy9kb3du&#10;cmV2LnhtbEyPy07DMBBF90j8gzVIbFBrp4XmQZwKIYHoDtoKtm4yTSL8CLabhr9nWMFuRnN059xy&#10;PRnNRvShd1ZCMhfA0Nau6W0rYb97mmXAQlS2UdpZlPCNAdbV5UWpisad7RuO29gyCrGhUBK6GIeC&#10;81B3aFSYuwEt3Y7OGxVp9S1vvDpTuNF8IcSKG9Vb+tCpAR87rD+3JyMhu30ZP8Jm+fper446jzfp&#10;+Pzlpby+mh7ugUWc4h8Mv/qkDhU5HdzJNoFpCbMsWRBKw1KkOTBC8lRQmwOxibhLgFcl/9+i+gEA&#10;AP//AwBQSwECLQAUAAYACAAAACEAtoM4kv4AAADhAQAAEwAAAAAAAAAAAAAAAAAAAAAAW0NvbnRl&#10;bnRfVHlwZXNdLnhtbFBLAQItABQABgAIAAAAIQA4/SH/1gAAAJQBAAALAAAAAAAAAAAAAAAAAC8B&#10;AABfcmVscy8ucmVsc1BLAQItABQABgAIAAAAIQACGMpHLQIAAFoEAAAOAAAAAAAAAAAAAAAAAC4C&#10;AABkcnMvZTJvRG9jLnhtbFBLAQItABQABgAIAAAAIQD47L4A4gAAAA0BAAAPAAAAAAAAAAAAAAAA&#10;AIcEAABkcnMvZG93bnJldi54bWxQSwUGAAAAAAQABADzAAAAlgUAAAAA&#10;">
                <v:textbox>
                  <w:txbxContent>
                    <w:p w:rsidR="0052689B" w:rsidRDefault="0052689B" w:rsidP="0052689B"/>
                  </w:txbxContent>
                </v:textbox>
              </v:shape>
            </w:pict>
          </mc:Fallback>
        </mc:AlternateContent>
      </w: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b/>
          <w:sz w:val="16"/>
          <w:szCs w:val="24"/>
        </w:rPr>
      </w:pPr>
    </w:p>
    <w:tbl>
      <w:tblPr>
        <w:tblW w:w="9039" w:type="dxa"/>
        <w:tblLook w:val="0000" w:firstRow="0" w:lastRow="0" w:firstColumn="0" w:lastColumn="0" w:noHBand="0" w:noVBand="0"/>
      </w:tblPr>
      <w:tblGrid>
        <w:gridCol w:w="828"/>
        <w:gridCol w:w="3420"/>
        <w:gridCol w:w="720"/>
        <w:gridCol w:w="4071"/>
      </w:tblGrid>
      <w:tr w:rsidR="0052689B" w:rsidRPr="0052689B" w:rsidTr="0052689B">
        <w:trPr>
          <w:cantSplit/>
        </w:trPr>
        <w:tc>
          <w:tcPr>
            <w:tcW w:w="9039" w:type="dxa"/>
            <w:gridSpan w:val="4"/>
          </w:tcPr>
          <w:p w:rsidR="0052689B" w:rsidRPr="0052689B" w:rsidRDefault="0052689B" w:rsidP="0052689B">
            <w:pPr>
              <w:shd w:val="pct20" w:color="auto" w:fill="FFFFFF"/>
              <w:spacing w:after="0" w:line="240" w:lineRule="auto"/>
              <w:ind w:left="1800" w:hanging="1800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b/>
                <w:sz w:val="24"/>
                <w:szCs w:val="24"/>
              </w:rPr>
              <w:t>Module AC.</w:t>
            </w:r>
            <w:r w:rsidRPr="0052689B">
              <w:rPr>
                <w:rFonts w:eastAsia="Times New Roman" w:cs="Arial"/>
                <w:b/>
                <w:sz w:val="24"/>
                <w:szCs w:val="24"/>
              </w:rPr>
              <w:tab/>
              <w:t>Is there a registered ILUA that covers the proposed dealing?</w:t>
            </w:r>
          </w:p>
        </w:tc>
      </w:tr>
      <w:tr w:rsidR="0052689B" w:rsidRPr="0052689B" w:rsidTr="0052689B">
        <w:tc>
          <w:tcPr>
            <w:tcW w:w="828" w:type="dxa"/>
          </w:tcPr>
          <w:p w:rsidR="0052689B" w:rsidRPr="0052689B" w:rsidRDefault="0052689B" w:rsidP="0052689B">
            <w:pPr>
              <w:spacing w:before="24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21" type="#_x0000_t75" style="width:13pt;height:13.5pt" o:ole="">
                  <v:imagedata r:id="rId26" o:title=""/>
                </v:shape>
                <w:control r:id="rId27" w:name="CheckBox6" w:shapeid="_x0000_i1121"/>
              </w:object>
            </w:r>
          </w:p>
        </w:tc>
        <w:tc>
          <w:tcPr>
            <w:tcW w:w="3420" w:type="dxa"/>
          </w:tcPr>
          <w:p w:rsidR="0052689B" w:rsidRPr="0052689B" w:rsidRDefault="0052689B" w:rsidP="0052689B">
            <w:pPr>
              <w:spacing w:before="240" w:after="120" w:line="240" w:lineRule="auto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Yes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</w:t>
            </w:r>
            <w:r>
              <w:rPr>
                <w:rFonts w:eastAsia="Times New Roman" w:cs="Arial"/>
                <w:bCs/>
                <w:szCs w:val="24"/>
              </w:rPr>
              <w:t>-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Go to </w:t>
            </w:r>
            <w:r w:rsidRPr="0052689B">
              <w:rPr>
                <w:rFonts w:eastAsia="Times New Roman" w:cs="Arial"/>
                <w:b/>
                <w:szCs w:val="24"/>
              </w:rPr>
              <w:t>Reason for Decision</w:t>
            </w:r>
          </w:p>
        </w:tc>
        <w:tc>
          <w:tcPr>
            <w:tcW w:w="720" w:type="dxa"/>
          </w:tcPr>
          <w:p w:rsidR="0052689B" w:rsidRPr="0052689B" w:rsidRDefault="0052689B" w:rsidP="0052689B">
            <w:pPr>
              <w:spacing w:before="24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23" type="#_x0000_t75" style="width:13pt;height:13.5pt" o:ole="">
                  <v:imagedata r:id="rId28" o:title=""/>
                </v:shape>
                <w:control r:id="rId29" w:name="CheckBox7" w:shapeid="_x0000_i1123"/>
              </w:object>
            </w:r>
          </w:p>
        </w:tc>
        <w:tc>
          <w:tcPr>
            <w:tcW w:w="4071" w:type="dxa"/>
          </w:tcPr>
          <w:p w:rsidR="0052689B" w:rsidRPr="0052689B" w:rsidRDefault="0052689B" w:rsidP="0052689B">
            <w:pPr>
              <w:spacing w:before="240" w:after="120" w:line="240" w:lineRule="auto"/>
              <w:rPr>
                <w:rFonts w:eastAsia="Times New Roman" w:cs="Arial"/>
                <w:bCs/>
                <w:szCs w:val="24"/>
              </w:rPr>
            </w:pPr>
            <w:r w:rsidRPr="0052689B">
              <w:rPr>
                <w:rFonts w:eastAsia="Times New Roman" w:cs="Arial"/>
                <w:bCs/>
                <w:szCs w:val="24"/>
              </w:rPr>
              <w:t>Part of the proposed dealing area</w:t>
            </w:r>
          </w:p>
        </w:tc>
      </w:tr>
      <w:tr w:rsidR="0052689B" w:rsidRPr="0052689B" w:rsidTr="0052689B">
        <w:tc>
          <w:tcPr>
            <w:tcW w:w="828" w:type="dxa"/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25" type="#_x0000_t75" style="width:13pt;height:13.5pt" o:ole="">
                  <v:imagedata r:id="rId30" o:title=""/>
                </v:shape>
                <w:control r:id="rId31" w:name="CheckBox8" w:shapeid="_x0000_i1125"/>
              </w:object>
            </w:r>
          </w:p>
        </w:tc>
        <w:tc>
          <w:tcPr>
            <w:tcW w:w="342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No</w:t>
            </w:r>
          </w:p>
        </w:tc>
        <w:tc>
          <w:tcPr>
            <w:tcW w:w="72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4071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</w:tr>
      <w:tr w:rsidR="0052689B" w:rsidRPr="0052689B" w:rsidTr="0052689B">
        <w:trPr>
          <w:cantSplit/>
        </w:trPr>
        <w:tc>
          <w:tcPr>
            <w:tcW w:w="9039" w:type="dxa"/>
            <w:gridSpan w:val="4"/>
          </w:tcPr>
          <w:p w:rsidR="0052689B" w:rsidRPr="0052689B" w:rsidRDefault="0052689B" w:rsidP="0052689B">
            <w:pPr>
              <w:shd w:val="pct20" w:color="auto" w:fill="FFFFFF"/>
              <w:spacing w:before="360" w:after="0" w:line="240" w:lineRule="auto"/>
              <w:ind w:left="1800" w:hanging="1800"/>
              <w:rPr>
                <w:rFonts w:eastAsia="Times New Roman" w:cs="Arial"/>
                <w:b/>
                <w:sz w:val="24"/>
                <w:szCs w:val="24"/>
              </w:rPr>
            </w:pPr>
            <w:r w:rsidRPr="0052689B">
              <w:rPr>
                <w:rFonts w:eastAsia="Times New Roman" w:cs="Arial"/>
                <w:b/>
                <w:sz w:val="24"/>
                <w:szCs w:val="24"/>
              </w:rPr>
              <w:t>Module AD.</w:t>
            </w:r>
            <w:r w:rsidRPr="0052689B">
              <w:rPr>
                <w:rFonts w:eastAsia="Times New Roman" w:cs="Arial"/>
                <w:b/>
                <w:sz w:val="24"/>
                <w:szCs w:val="24"/>
              </w:rPr>
              <w:tab/>
              <w:t>Is there a determination of native title that covers the proposed dealing area?</w:t>
            </w:r>
          </w:p>
        </w:tc>
      </w:tr>
      <w:tr w:rsidR="0052689B" w:rsidRPr="0052689B" w:rsidTr="0052689B">
        <w:tc>
          <w:tcPr>
            <w:tcW w:w="828" w:type="dxa"/>
          </w:tcPr>
          <w:p w:rsidR="0052689B" w:rsidRPr="0052689B" w:rsidRDefault="0052689B" w:rsidP="0052689B">
            <w:pPr>
              <w:spacing w:before="24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27" type="#_x0000_t75" style="width:13pt;height:13.5pt" o:ole="">
                  <v:imagedata r:id="rId32" o:title=""/>
                </v:shape>
                <w:control r:id="rId33" w:name="CheckBox9" w:shapeid="_x0000_i1127"/>
              </w:object>
            </w:r>
          </w:p>
        </w:tc>
        <w:tc>
          <w:tcPr>
            <w:tcW w:w="3420" w:type="dxa"/>
          </w:tcPr>
          <w:p w:rsidR="0052689B" w:rsidRPr="0052689B" w:rsidRDefault="0052689B" w:rsidP="0052689B">
            <w:pPr>
              <w:spacing w:before="240" w:after="120" w:line="240" w:lineRule="auto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Yes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</w:t>
            </w:r>
            <w:r>
              <w:rPr>
                <w:rFonts w:eastAsia="Times New Roman" w:cs="Arial"/>
                <w:bCs/>
                <w:szCs w:val="24"/>
              </w:rPr>
              <w:t>-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Go to </w:t>
            </w:r>
            <w:r w:rsidRPr="0052689B">
              <w:rPr>
                <w:rFonts w:eastAsia="Times New Roman" w:cs="Arial"/>
                <w:b/>
                <w:szCs w:val="24"/>
              </w:rPr>
              <w:t>Reason for Decision</w:t>
            </w:r>
          </w:p>
        </w:tc>
        <w:tc>
          <w:tcPr>
            <w:tcW w:w="720" w:type="dxa"/>
          </w:tcPr>
          <w:p w:rsidR="0052689B" w:rsidRPr="0052689B" w:rsidRDefault="0052689B" w:rsidP="0052689B">
            <w:pPr>
              <w:spacing w:before="24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29" type="#_x0000_t75" style="width:13pt;height:13.5pt" o:ole="">
                  <v:imagedata r:id="rId34" o:title=""/>
                </v:shape>
                <w:control r:id="rId35" w:name="CheckBox10" w:shapeid="_x0000_i1129"/>
              </w:object>
            </w:r>
          </w:p>
        </w:tc>
        <w:tc>
          <w:tcPr>
            <w:tcW w:w="4071" w:type="dxa"/>
          </w:tcPr>
          <w:p w:rsidR="0052689B" w:rsidRPr="0052689B" w:rsidRDefault="0052689B" w:rsidP="0052689B">
            <w:pPr>
              <w:spacing w:before="240" w:after="120" w:line="240" w:lineRule="auto"/>
              <w:rPr>
                <w:rFonts w:eastAsia="Times New Roman" w:cs="Arial"/>
                <w:bCs/>
                <w:szCs w:val="24"/>
              </w:rPr>
            </w:pPr>
            <w:r w:rsidRPr="0052689B">
              <w:rPr>
                <w:rFonts w:eastAsia="Times New Roman" w:cs="Arial"/>
                <w:bCs/>
                <w:szCs w:val="24"/>
              </w:rPr>
              <w:t>Part of the proposed dealing area</w:t>
            </w:r>
          </w:p>
        </w:tc>
      </w:tr>
      <w:tr w:rsidR="0052689B" w:rsidRPr="0052689B" w:rsidTr="0052689B">
        <w:tc>
          <w:tcPr>
            <w:tcW w:w="828" w:type="dxa"/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31" type="#_x0000_t75" style="width:13pt;height:13.5pt" o:ole="">
                  <v:imagedata r:id="rId36" o:title=""/>
                </v:shape>
                <w:control r:id="rId37" w:name="CheckBox11" w:shapeid="_x0000_i1131"/>
              </w:object>
            </w:r>
          </w:p>
        </w:tc>
        <w:tc>
          <w:tcPr>
            <w:tcW w:w="342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No</w:t>
            </w:r>
          </w:p>
        </w:tc>
        <w:tc>
          <w:tcPr>
            <w:tcW w:w="72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4071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</w:tr>
      <w:tr w:rsidR="0052689B" w:rsidRPr="0052689B" w:rsidTr="0052689B">
        <w:trPr>
          <w:cantSplit/>
        </w:trPr>
        <w:tc>
          <w:tcPr>
            <w:tcW w:w="9039" w:type="dxa"/>
            <w:gridSpan w:val="4"/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szCs w:val="24"/>
              </w:rPr>
              <w:t>IF YES</w:t>
            </w:r>
            <w:r w:rsidRPr="0052689B">
              <w:rPr>
                <w:rFonts w:eastAsia="Times New Roman" w:cs="Arial"/>
                <w:szCs w:val="24"/>
              </w:rPr>
              <w:t xml:space="preserve">, does the determination state that native title does </w:t>
            </w:r>
            <w:r w:rsidRPr="0052689B">
              <w:rPr>
                <w:rFonts w:eastAsia="Times New Roman" w:cs="Arial"/>
                <w:b/>
                <w:bCs/>
                <w:szCs w:val="24"/>
              </w:rPr>
              <w:t>not</w:t>
            </w:r>
            <w:r w:rsidRPr="0052689B">
              <w:rPr>
                <w:rFonts w:eastAsia="Times New Roman" w:cs="Arial"/>
                <w:szCs w:val="24"/>
              </w:rPr>
              <w:t xml:space="preserve"> exist over the proposed dealing area?</w:t>
            </w:r>
          </w:p>
        </w:tc>
      </w:tr>
      <w:tr w:rsidR="0052689B" w:rsidRPr="0052689B" w:rsidTr="0052689B">
        <w:trPr>
          <w:cantSplit/>
        </w:trPr>
        <w:tc>
          <w:tcPr>
            <w:tcW w:w="828" w:type="dxa"/>
          </w:tcPr>
          <w:p w:rsidR="0052689B" w:rsidRPr="0052689B" w:rsidRDefault="0052689B" w:rsidP="0052689B">
            <w:pPr>
              <w:spacing w:before="24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33" type="#_x0000_t75" style="width:13pt;height:13.5pt" o:ole="">
                  <v:imagedata r:id="rId38" o:title=""/>
                </v:shape>
                <w:control r:id="rId39" w:name="CheckBox12" w:shapeid="_x0000_i1133"/>
              </w:object>
            </w:r>
          </w:p>
        </w:tc>
        <w:tc>
          <w:tcPr>
            <w:tcW w:w="8211" w:type="dxa"/>
            <w:gridSpan w:val="3"/>
          </w:tcPr>
          <w:p w:rsidR="0052689B" w:rsidRPr="0052689B" w:rsidRDefault="0052689B" w:rsidP="0052689B">
            <w:pPr>
              <w:spacing w:before="240" w:after="120" w:line="240" w:lineRule="auto"/>
              <w:rPr>
                <w:rFonts w:eastAsia="Times New Roman" w:cs="Arial"/>
                <w:bCs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Yes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</w:t>
            </w:r>
            <w:r>
              <w:rPr>
                <w:rFonts w:eastAsia="Times New Roman" w:cs="Arial"/>
                <w:bCs/>
                <w:szCs w:val="24"/>
              </w:rPr>
              <w:t>-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Go to </w:t>
            </w:r>
            <w:r w:rsidRPr="0052689B">
              <w:rPr>
                <w:rFonts w:eastAsia="Times New Roman" w:cs="Arial"/>
                <w:b/>
                <w:szCs w:val="24"/>
              </w:rPr>
              <w:t>Reason for Decision</w:t>
            </w:r>
          </w:p>
        </w:tc>
      </w:tr>
      <w:tr w:rsidR="0052689B" w:rsidRPr="0052689B" w:rsidTr="0052689B">
        <w:trPr>
          <w:cantSplit/>
        </w:trPr>
        <w:tc>
          <w:tcPr>
            <w:tcW w:w="828" w:type="dxa"/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35" type="#_x0000_t75" style="width:13pt;height:13.5pt" o:ole="">
                  <v:imagedata r:id="rId40" o:title=""/>
                </v:shape>
                <w:control r:id="rId41" w:name="CheckBox13" w:shapeid="_x0000_i1135"/>
              </w:object>
            </w:r>
          </w:p>
        </w:tc>
        <w:tc>
          <w:tcPr>
            <w:tcW w:w="8211" w:type="dxa"/>
            <w:gridSpan w:val="3"/>
          </w:tcPr>
          <w:p w:rsidR="0052689B" w:rsidRPr="0052689B" w:rsidRDefault="0052689B" w:rsidP="0052689B">
            <w:pPr>
              <w:spacing w:before="120" w:after="120" w:line="240" w:lineRule="auto"/>
              <w:ind w:left="432" w:hanging="454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No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- </w:t>
            </w:r>
            <w:r w:rsidRPr="0052689B">
              <w:rPr>
                <w:rFonts w:eastAsia="Times New Roman" w:cs="Arial"/>
                <w:szCs w:val="24"/>
              </w:rPr>
              <w:t xml:space="preserve">Go to </w:t>
            </w:r>
            <w:r w:rsidRPr="0052689B">
              <w:rPr>
                <w:rFonts w:eastAsia="Times New Roman" w:cs="Arial"/>
                <w:b/>
                <w:szCs w:val="24"/>
              </w:rPr>
              <w:t xml:space="preserve">Modules F to N 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section of this Form </w:t>
            </w:r>
            <w:r w:rsidRPr="0052689B">
              <w:rPr>
                <w:rFonts w:eastAsia="Times New Roman" w:cs="Arial"/>
                <w:szCs w:val="24"/>
              </w:rPr>
              <w:t>as native title exists over the proposed dealing area unless subsequently extinguished by a later act.</w:t>
            </w:r>
          </w:p>
        </w:tc>
      </w:tr>
      <w:tr w:rsidR="0052689B" w:rsidRPr="0052689B" w:rsidTr="0052689B">
        <w:trPr>
          <w:cantSplit/>
        </w:trPr>
        <w:tc>
          <w:tcPr>
            <w:tcW w:w="9039" w:type="dxa"/>
            <w:gridSpan w:val="4"/>
          </w:tcPr>
          <w:p w:rsidR="0052689B" w:rsidRPr="0052689B" w:rsidRDefault="0052689B" w:rsidP="0052689B">
            <w:pPr>
              <w:shd w:val="pct20" w:color="auto" w:fill="FFFFFF"/>
              <w:spacing w:before="360" w:after="0" w:line="240" w:lineRule="auto"/>
              <w:ind w:left="1800" w:hanging="1800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 w:val="24"/>
                <w:szCs w:val="24"/>
              </w:rPr>
              <w:t>Module BA.</w:t>
            </w:r>
            <w:r w:rsidRPr="0052689B">
              <w:rPr>
                <w:rFonts w:eastAsia="Times New Roman" w:cs="Arial"/>
                <w:b/>
                <w:sz w:val="24"/>
                <w:szCs w:val="24"/>
              </w:rPr>
              <w:tab/>
              <w:t>Is there or has there been a valid grant or vesting of exclusive possession over the proposed dealing area?</w:t>
            </w:r>
          </w:p>
        </w:tc>
      </w:tr>
      <w:tr w:rsidR="0052689B" w:rsidRPr="0052689B" w:rsidTr="0052689B">
        <w:tc>
          <w:tcPr>
            <w:tcW w:w="828" w:type="dxa"/>
          </w:tcPr>
          <w:p w:rsidR="0052689B" w:rsidRPr="0052689B" w:rsidRDefault="0052689B" w:rsidP="0052689B">
            <w:pPr>
              <w:spacing w:before="24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37" type="#_x0000_t75" style="width:13pt;height:13.5pt" o:ole="">
                  <v:imagedata r:id="rId42" o:title=""/>
                </v:shape>
                <w:control r:id="rId43" w:name="CheckBox14" w:shapeid="_x0000_i1137"/>
              </w:object>
            </w:r>
          </w:p>
        </w:tc>
        <w:tc>
          <w:tcPr>
            <w:tcW w:w="3420" w:type="dxa"/>
          </w:tcPr>
          <w:p w:rsidR="0052689B" w:rsidRPr="0052689B" w:rsidRDefault="0052689B" w:rsidP="0052689B">
            <w:pPr>
              <w:spacing w:before="240" w:after="120" w:line="240" w:lineRule="auto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Yes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</w:t>
            </w:r>
            <w:r>
              <w:rPr>
                <w:rFonts w:eastAsia="Times New Roman" w:cs="Arial"/>
                <w:bCs/>
                <w:szCs w:val="24"/>
              </w:rPr>
              <w:t>-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Go to </w:t>
            </w:r>
            <w:r w:rsidRPr="0052689B">
              <w:rPr>
                <w:rFonts w:eastAsia="Times New Roman" w:cs="Arial"/>
                <w:b/>
                <w:szCs w:val="24"/>
              </w:rPr>
              <w:t>Module BB</w:t>
            </w:r>
          </w:p>
        </w:tc>
        <w:tc>
          <w:tcPr>
            <w:tcW w:w="720" w:type="dxa"/>
          </w:tcPr>
          <w:p w:rsidR="0052689B" w:rsidRPr="0052689B" w:rsidRDefault="0052689B" w:rsidP="0052689B">
            <w:pPr>
              <w:spacing w:before="24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39" type="#_x0000_t75" style="width:13pt;height:13.5pt" o:ole="">
                  <v:imagedata r:id="rId44" o:title=""/>
                </v:shape>
                <w:control r:id="rId45" w:name="CheckBox15" w:shapeid="_x0000_i1139"/>
              </w:object>
            </w:r>
          </w:p>
        </w:tc>
        <w:tc>
          <w:tcPr>
            <w:tcW w:w="4071" w:type="dxa"/>
          </w:tcPr>
          <w:p w:rsidR="0052689B" w:rsidRPr="0052689B" w:rsidRDefault="0052689B" w:rsidP="0052689B">
            <w:pPr>
              <w:spacing w:before="240" w:after="120" w:line="240" w:lineRule="auto"/>
              <w:rPr>
                <w:rFonts w:eastAsia="Times New Roman" w:cs="Arial"/>
                <w:bCs/>
                <w:szCs w:val="24"/>
              </w:rPr>
            </w:pPr>
            <w:r w:rsidRPr="0052689B">
              <w:rPr>
                <w:rFonts w:eastAsia="Times New Roman" w:cs="Arial"/>
                <w:bCs/>
                <w:szCs w:val="24"/>
              </w:rPr>
              <w:t>Part of the proposed dealing area</w:t>
            </w:r>
          </w:p>
        </w:tc>
      </w:tr>
      <w:tr w:rsidR="0052689B" w:rsidRPr="0052689B" w:rsidTr="0052689B">
        <w:tc>
          <w:tcPr>
            <w:tcW w:w="828" w:type="dxa"/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41" type="#_x0000_t75" style="width:13pt;height:13.5pt" o:ole="">
                  <v:imagedata r:id="rId46" o:title=""/>
                </v:shape>
                <w:control r:id="rId47" w:name="CheckBox16" w:shapeid="_x0000_i1141"/>
              </w:object>
            </w:r>
          </w:p>
        </w:tc>
        <w:tc>
          <w:tcPr>
            <w:tcW w:w="342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No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</w:t>
            </w:r>
            <w:r>
              <w:rPr>
                <w:rFonts w:eastAsia="Times New Roman" w:cs="Arial"/>
                <w:bCs/>
                <w:szCs w:val="24"/>
              </w:rPr>
              <w:t>-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Go to </w:t>
            </w:r>
            <w:smartTag w:uri="urn:schemas-microsoft-com:office:smarttags" w:element="place">
              <w:smartTag w:uri="urn:schemas-microsoft-com:office:smarttags" w:element="City">
                <w:r w:rsidRPr="0052689B">
                  <w:rPr>
                    <w:rFonts w:eastAsia="Times New Roman" w:cs="Arial"/>
                    <w:b/>
                    <w:szCs w:val="24"/>
                  </w:rPr>
                  <w:t>Module</w:t>
                </w:r>
              </w:smartTag>
              <w:r w:rsidRPr="0052689B">
                <w:rPr>
                  <w:rFonts w:eastAsia="Times New Roman" w:cs="Arial"/>
                  <w:b/>
                  <w:szCs w:val="24"/>
                </w:rPr>
                <w:t xml:space="preserve"> </w:t>
              </w:r>
              <w:smartTag w:uri="urn:schemas-microsoft-com:office:smarttags" w:element="State">
                <w:r w:rsidRPr="0052689B">
                  <w:rPr>
                    <w:rFonts w:eastAsia="Times New Roman" w:cs="Arial"/>
                    <w:b/>
                    <w:szCs w:val="24"/>
                  </w:rPr>
                  <w:t>CA</w:t>
                </w:r>
              </w:smartTag>
            </w:smartTag>
          </w:p>
        </w:tc>
        <w:tc>
          <w:tcPr>
            <w:tcW w:w="72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4071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</w:tr>
      <w:tr w:rsidR="0052689B" w:rsidRPr="0052689B" w:rsidTr="0052689B">
        <w:trPr>
          <w:cantSplit/>
        </w:trPr>
        <w:tc>
          <w:tcPr>
            <w:tcW w:w="9039" w:type="dxa"/>
            <w:gridSpan w:val="4"/>
          </w:tcPr>
          <w:p w:rsidR="0052689B" w:rsidRPr="0052689B" w:rsidRDefault="0052689B" w:rsidP="0052689B">
            <w:pPr>
              <w:shd w:val="pct20" w:color="auto" w:fill="FFFFFF"/>
              <w:spacing w:before="360" w:after="0" w:line="240" w:lineRule="auto"/>
              <w:ind w:left="1800" w:hanging="1800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 w:val="24"/>
                <w:szCs w:val="24"/>
              </w:rPr>
              <w:t>Module BB.</w:t>
            </w:r>
            <w:r w:rsidRPr="0052689B">
              <w:rPr>
                <w:rFonts w:eastAsia="Times New Roman" w:cs="Arial"/>
                <w:b/>
                <w:sz w:val="24"/>
                <w:szCs w:val="24"/>
              </w:rPr>
              <w:tab/>
              <w:t>Can the extinguishing effect of the PEPA / QNTIME Conclusion be relied upon?</w:t>
            </w:r>
          </w:p>
        </w:tc>
      </w:tr>
      <w:tr w:rsidR="0052689B" w:rsidRPr="0052689B" w:rsidTr="0052689B">
        <w:trPr>
          <w:cantSplit/>
        </w:trPr>
        <w:tc>
          <w:tcPr>
            <w:tcW w:w="828" w:type="dxa"/>
          </w:tcPr>
          <w:p w:rsidR="0052689B" w:rsidRPr="0052689B" w:rsidRDefault="0052689B" w:rsidP="0052689B">
            <w:pPr>
              <w:spacing w:before="24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43" type="#_x0000_t75" style="width:13pt;height:13.5pt" o:ole="">
                  <v:imagedata r:id="rId48" o:title=""/>
                </v:shape>
                <w:control r:id="rId49" w:name="CheckBox17" w:shapeid="_x0000_i1143"/>
              </w:object>
            </w:r>
          </w:p>
        </w:tc>
        <w:tc>
          <w:tcPr>
            <w:tcW w:w="8211" w:type="dxa"/>
            <w:gridSpan w:val="3"/>
          </w:tcPr>
          <w:p w:rsidR="0052689B" w:rsidRPr="0052689B" w:rsidRDefault="0052689B" w:rsidP="0052689B">
            <w:pPr>
              <w:spacing w:before="240" w:after="120" w:line="240" w:lineRule="auto"/>
              <w:rPr>
                <w:rFonts w:eastAsia="Times New Roman" w:cs="Arial"/>
                <w:bCs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Yes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</w:t>
            </w:r>
            <w:r>
              <w:rPr>
                <w:rFonts w:eastAsia="Times New Roman" w:cs="Arial"/>
                <w:bCs/>
                <w:szCs w:val="24"/>
              </w:rPr>
              <w:t>-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Go to </w:t>
            </w:r>
            <w:r w:rsidRPr="0052689B">
              <w:rPr>
                <w:rFonts w:eastAsia="Times New Roman" w:cs="Arial"/>
                <w:b/>
                <w:szCs w:val="24"/>
              </w:rPr>
              <w:t>Reason for Decision</w:t>
            </w:r>
          </w:p>
        </w:tc>
      </w:tr>
      <w:tr w:rsidR="0052689B" w:rsidRPr="0052689B" w:rsidTr="0052689B">
        <w:tc>
          <w:tcPr>
            <w:tcW w:w="828" w:type="dxa"/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45" type="#_x0000_t75" style="width:13pt;height:13.5pt" o:ole="">
                  <v:imagedata r:id="rId50" o:title=""/>
                </v:shape>
                <w:control r:id="rId51" w:name="CheckBox18" w:shapeid="_x0000_i1145"/>
              </w:object>
            </w:r>
          </w:p>
        </w:tc>
        <w:tc>
          <w:tcPr>
            <w:tcW w:w="342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No</w:t>
            </w:r>
          </w:p>
        </w:tc>
        <w:tc>
          <w:tcPr>
            <w:tcW w:w="72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4071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</w:tr>
      <w:tr w:rsidR="0052689B" w:rsidRPr="0052689B" w:rsidTr="0052689B">
        <w:tc>
          <w:tcPr>
            <w:tcW w:w="828" w:type="dxa"/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342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72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4071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</w:tr>
      <w:tr w:rsidR="0052689B" w:rsidRPr="0052689B" w:rsidTr="0052689B">
        <w:trPr>
          <w:cantSplit/>
        </w:trPr>
        <w:tc>
          <w:tcPr>
            <w:tcW w:w="9039" w:type="dxa"/>
            <w:gridSpan w:val="4"/>
          </w:tcPr>
          <w:p w:rsidR="0052689B" w:rsidRPr="0052689B" w:rsidRDefault="0052689B" w:rsidP="0052689B">
            <w:pPr>
              <w:shd w:val="pct20" w:color="auto" w:fill="FFFFFF"/>
              <w:spacing w:before="360" w:after="0" w:line="240" w:lineRule="auto"/>
              <w:ind w:left="1800" w:hanging="1800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 w:val="24"/>
                <w:szCs w:val="24"/>
              </w:rPr>
              <w:lastRenderedPageBreak/>
              <w:t xml:space="preserve">Module </w:t>
            </w:r>
            <w:smartTag w:uri="urn:schemas-microsoft-com:office:smarttags" w:element="State">
              <w:r w:rsidRPr="0052689B">
                <w:rPr>
                  <w:rFonts w:eastAsia="Times New Roman" w:cs="Arial"/>
                  <w:b/>
                  <w:sz w:val="24"/>
                  <w:szCs w:val="24"/>
                </w:rPr>
                <w:t>CA</w:t>
              </w:r>
            </w:smartTag>
            <w:r w:rsidRPr="0052689B">
              <w:rPr>
                <w:rFonts w:eastAsia="Times New Roman" w:cs="Arial"/>
                <w:b/>
                <w:sz w:val="24"/>
                <w:szCs w:val="24"/>
              </w:rPr>
              <w:t>.</w:t>
            </w:r>
            <w:r w:rsidRPr="0052689B">
              <w:rPr>
                <w:rFonts w:eastAsia="Times New Roman" w:cs="Arial"/>
                <w:b/>
                <w:sz w:val="24"/>
                <w:szCs w:val="24"/>
              </w:rPr>
              <w:tab/>
              <w:t>Is there or has there been a valid public work over the proposed dealing area?</w:t>
            </w:r>
          </w:p>
        </w:tc>
      </w:tr>
      <w:tr w:rsidR="0052689B" w:rsidRPr="0052689B" w:rsidTr="0052689B">
        <w:tc>
          <w:tcPr>
            <w:tcW w:w="828" w:type="dxa"/>
          </w:tcPr>
          <w:p w:rsidR="0052689B" w:rsidRPr="0052689B" w:rsidRDefault="0052689B" w:rsidP="0052689B">
            <w:pPr>
              <w:spacing w:before="24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47" type="#_x0000_t75" style="width:13pt;height:13.5pt" o:ole="">
                  <v:imagedata r:id="rId52" o:title=""/>
                </v:shape>
                <w:control r:id="rId53" w:name="CheckBox19" w:shapeid="_x0000_i1147"/>
              </w:object>
            </w:r>
          </w:p>
        </w:tc>
        <w:tc>
          <w:tcPr>
            <w:tcW w:w="3420" w:type="dxa"/>
          </w:tcPr>
          <w:p w:rsidR="0052689B" w:rsidRPr="0052689B" w:rsidRDefault="0052689B" w:rsidP="0052689B">
            <w:pPr>
              <w:spacing w:before="240" w:after="120" w:line="240" w:lineRule="auto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Yes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</w:t>
            </w:r>
            <w:r>
              <w:rPr>
                <w:rFonts w:eastAsia="Times New Roman" w:cs="Arial"/>
                <w:bCs/>
                <w:szCs w:val="24"/>
              </w:rPr>
              <w:t>-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Go to </w:t>
            </w:r>
            <w:r w:rsidRPr="0052689B">
              <w:rPr>
                <w:rFonts w:eastAsia="Times New Roman" w:cs="Arial"/>
                <w:b/>
                <w:szCs w:val="24"/>
              </w:rPr>
              <w:t>Reason for Decision</w:t>
            </w:r>
          </w:p>
        </w:tc>
        <w:tc>
          <w:tcPr>
            <w:tcW w:w="720" w:type="dxa"/>
          </w:tcPr>
          <w:p w:rsidR="0052689B" w:rsidRPr="0052689B" w:rsidRDefault="0052689B" w:rsidP="0052689B">
            <w:pPr>
              <w:spacing w:before="24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49" type="#_x0000_t75" style="width:13pt;height:13.5pt" o:ole="">
                  <v:imagedata r:id="rId54" o:title=""/>
                </v:shape>
                <w:control r:id="rId55" w:name="CheckBox20" w:shapeid="_x0000_i1149"/>
              </w:object>
            </w:r>
          </w:p>
        </w:tc>
        <w:tc>
          <w:tcPr>
            <w:tcW w:w="4071" w:type="dxa"/>
          </w:tcPr>
          <w:p w:rsidR="0052689B" w:rsidRPr="0052689B" w:rsidRDefault="0052689B" w:rsidP="0052689B">
            <w:pPr>
              <w:spacing w:before="240" w:after="120" w:line="240" w:lineRule="auto"/>
              <w:rPr>
                <w:rFonts w:eastAsia="Times New Roman" w:cs="Arial"/>
                <w:bCs/>
                <w:szCs w:val="24"/>
              </w:rPr>
            </w:pPr>
            <w:r w:rsidRPr="0052689B">
              <w:rPr>
                <w:rFonts w:eastAsia="Times New Roman" w:cs="Arial"/>
                <w:bCs/>
                <w:szCs w:val="24"/>
              </w:rPr>
              <w:t>Part of the proposed dealing area</w:t>
            </w:r>
          </w:p>
        </w:tc>
      </w:tr>
      <w:tr w:rsidR="0052689B" w:rsidRPr="0052689B" w:rsidTr="0052689B">
        <w:tc>
          <w:tcPr>
            <w:tcW w:w="828" w:type="dxa"/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51" type="#_x0000_t75" style="width:13pt;height:13.5pt" o:ole="">
                  <v:imagedata r:id="rId56" o:title=""/>
                </v:shape>
                <w:control r:id="rId57" w:name="CheckBox21" w:shapeid="_x0000_i1151"/>
              </w:object>
            </w:r>
          </w:p>
        </w:tc>
        <w:tc>
          <w:tcPr>
            <w:tcW w:w="342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No</w:t>
            </w:r>
          </w:p>
        </w:tc>
        <w:tc>
          <w:tcPr>
            <w:tcW w:w="72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4071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</w:tr>
      <w:tr w:rsidR="0052689B" w:rsidRPr="0052689B" w:rsidTr="0052689B">
        <w:trPr>
          <w:cantSplit/>
        </w:trPr>
        <w:tc>
          <w:tcPr>
            <w:tcW w:w="9039" w:type="dxa"/>
            <w:gridSpan w:val="4"/>
          </w:tcPr>
          <w:p w:rsidR="0052689B" w:rsidRPr="0052689B" w:rsidRDefault="0052689B" w:rsidP="0052689B">
            <w:pPr>
              <w:shd w:val="pct20" w:color="auto" w:fill="FFFFFF"/>
              <w:spacing w:before="360" w:after="0" w:line="240" w:lineRule="auto"/>
              <w:ind w:left="1800" w:hanging="1800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 w:val="24"/>
                <w:szCs w:val="24"/>
              </w:rPr>
              <w:t>Module CB.</w:t>
            </w:r>
            <w:r w:rsidRPr="0052689B">
              <w:rPr>
                <w:rFonts w:eastAsia="Times New Roman" w:cs="Arial"/>
                <w:b/>
                <w:sz w:val="24"/>
                <w:szCs w:val="24"/>
              </w:rPr>
              <w:tab/>
              <w:t>Is there or has there been an area dedicated or declared as road over the proposed dealing area?</w:t>
            </w:r>
          </w:p>
        </w:tc>
      </w:tr>
      <w:tr w:rsidR="0052689B" w:rsidRPr="0052689B" w:rsidTr="0052689B">
        <w:tc>
          <w:tcPr>
            <w:tcW w:w="828" w:type="dxa"/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53" type="#_x0000_t75" style="width:13pt;height:13.5pt" o:ole="">
                  <v:imagedata r:id="rId58" o:title=""/>
                </v:shape>
                <w:control r:id="rId59" w:name="CheckBox22" w:shapeid="_x0000_i1153"/>
              </w:object>
            </w:r>
          </w:p>
        </w:tc>
        <w:tc>
          <w:tcPr>
            <w:tcW w:w="342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Yes</w:t>
            </w:r>
          </w:p>
        </w:tc>
        <w:tc>
          <w:tcPr>
            <w:tcW w:w="720" w:type="dxa"/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55" type="#_x0000_t75" style="width:13pt;height:13.5pt" o:ole="">
                  <v:imagedata r:id="rId60" o:title=""/>
                </v:shape>
                <w:control r:id="rId61" w:name="CheckBox23" w:shapeid="_x0000_i1155"/>
              </w:object>
            </w:r>
          </w:p>
        </w:tc>
        <w:tc>
          <w:tcPr>
            <w:tcW w:w="4071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Cs/>
                <w:szCs w:val="24"/>
              </w:rPr>
            </w:pPr>
            <w:r w:rsidRPr="0052689B">
              <w:rPr>
                <w:rFonts w:eastAsia="Times New Roman" w:cs="Arial"/>
                <w:bCs/>
                <w:szCs w:val="24"/>
              </w:rPr>
              <w:t>Part of the proposed dealing area</w:t>
            </w:r>
          </w:p>
        </w:tc>
      </w:tr>
      <w:tr w:rsidR="0052689B" w:rsidRPr="0052689B" w:rsidTr="0052689B">
        <w:tc>
          <w:tcPr>
            <w:tcW w:w="828" w:type="dxa"/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57" type="#_x0000_t75" style="width:13pt;height:13.5pt" o:ole="">
                  <v:imagedata r:id="rId62" o:title=""/>
                </v:shape>
                <w:control r:id="rId63" w:name="CheckBox24" w:shapeid="_x0000_i1157"/>
              </w:object>
            </w:r>
          </w:p>
        </w:tc>
        <w:tc>
          <w:tcPr>
            <w:tcW w:w="342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No</w:t>
            </w:r>
          </w:p>
        </w:tc>
        <w:tc>
          <w:tcPr>
            <w:tcW w:w="72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4071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</w:tr>
      <w:tr w:rsidR="0052689B" w:rsidRPr="0052689B" w:rsidTr="0052689B">
        <w:trPr>
          <w:cantSplit/>
        </w:trPr>
        <w:tc>
          <w:tcPr>
            <w:tcW w:w="9039" w:type="dxa"/>
            <w:gridSpan w:val="4"/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szCs w:val="24"/>
              </w:rPr>
              <w:t>IF YES</w:t>
            </w:r>
            <w:r w:rsidRPr="0052689B">
              <w:rPr>
                <w:rFonts w:eastAsia="Times New Roman" w:cs="Arial"/>
                <w:szCs w:val="24"/>
              </w:rPr>
              <w:t>, can the dedication/declaration be relied upon to carry out the proposed dealing?</w:t>
            </w:r>
          </w:p>
        </w:tc>
      </w:tr>
      <w:tr w:rsidR="0052689B" w:rsidRPr="0052689B" w:rsidTr="0052689B">
        <w:trPr>
          <w:cantSplit/>
        </w:trPr>
        <w:tc>
          <w:tcPr>
            <w:tcW w:w="828" w:type="dxa"/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59" type="#_x0000_t75" style="width:13pt;height:13.5pt" o:ole="">
                  <v:imagedata r:id="rId64" o:title=""/>
                </v:shape>
                <w:control r:id="rId65" w:name="CheckBox25" w:shapeid="_x0000_i1159"/>
              </w:object>
            </w:r>
          </w:p>
        </w:tc>
        <w:tc>
          <w:tcPr>
            <w:tcW w:w="8211" w:type="dxa"/>
            <w:gridSpan w:val="3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Cs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Yes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</w:t>
            </w:r>
            <w:r>
              <w:rPr>
                <w:rFonts w:eastAsia="Times New Roman" w:cs="Arial"/>
                <w:bCs/>
                <w:szCs w:val="24"/>
              </w:rPr>
              <w:t>-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Go to </w:t>
            </w:r>
            <w:r w:rsidRPr="0052689B">
              <w:rPr>
                <w:rFonts w:eastAsia="Times New Roman" w:cs="Arial"/>
                <w:b/>
                <w:szCs w:val="24"/>
              </w:rPr>
              <w:t>Reason for Decision</w:t>
            </w:r>
          </w:p>
        </w:tc>
      </w:tr>
      <w:tr w:rsidR="0052689B" w:rsidRPr="0052689B" w:rsidTr="0052689B">
        <w:trPr>
          <w:cantSplit/>
        </w:trPr>
        <w:tc>
          <w:tcPr>
            <w:tcW w:w="828" w:type="dxa"/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61" type="#_x0000_t75" style="width:13pt;height:13.5pt" o:ole="">
                  <v:imagedata r:id="rId66" o:title=""/>
                </v:shape>
                <w:control r:id="rId67" w:name="CheckBox26" w:shapeid="_x0000_i1161"/>
              </w:object>
            </w:r>
          </w:p>
        </w:tc>
        <w:tc>
          <w:tcPr>
            <w:tcW w:w="8211" w:type="dxa"/>
            <w:gridSpan w:val="3"/>
          </w:tcPr>
          <w:p w:rsidR="0052689B" w:rsidRPr="0052689B" w:rsidRDefault="0052689B" w:rsidP="0052689B">
            <w:pPr>
              <w:keepNext/>
              <w:spacing w:before="120" w:after="120" w:line="240" w:lineRule="auto"/>
              <w:ind w:left="432" w:hanging="454"/>
              <w:outlineLvl w:val="6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No</w:t>
            </w:r>
          </w:p>
        </w:tc>
      </w:tr>
    </w:tbl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b/>
          <w:sz w:val="16"/>
          <w:szCs w:val="24"/>
        </w:rPr>
      </w:pPr>
      <w:r w:rsidRPr="0052689B">
        <w:rPr>
          <w:rFonts w:eastAsia="Times New Roman" w:cs="Arial"/>
          <w:b/>
          <w:bCs/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column">
                  <wp:posOffset>-553720</wp:posOffset>
                </wp:positionH>
                <wp:positionV relativeFrom="paragraph">
                  <wp:posOffset>-3850640</wp:posOffset>
                </wp:positionV>
                <wp:extent cx="6680200" cy="8982075"/>
                <wp:effectExtent l="0" t="0" r="25400" b="28575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898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89B" w:rsidRDefault="0052689B" w:rsidP="0052689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32" type="#_x0000_t202" style="position:absolute;left:0;text-align:left;margin-left:-43.6pt;margin-top:-303.2pt;width:526pt;height:707.2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J63LgIAAFoEAAAOAAAAZHJzL2Uyb0RvYy54bWysVNuO2yAQfa/Uf0C8N3bSJJtYcVbbbFNV&#10;2l6k3X4AxthGBYYCib39+g44m01vL1X9gBgYzsycM+PN9aAVOQrnJZiSTic5JcJwqKVpS/rlYf9q&#10;RYkPzNRMgRElfRSeXm9fvtj0thAz6EDVwhEEMb7obUm7EGyRZZ53QjM/ASsMXjbgNAtoujarHesR&#10;XatslufLrAdXWwdceI+nt+Ml3Sb8phE8fGoaLwJRJcXcQlpdWqu4ZtsNK1rHbCf5KQ32D1loJg0G&#10;PUPdssDIwcnfoLTkDjw0YcJBZ9A0kotUA1YzzX+p5r5jVqRakBxvzzT5/wfLPx4/OyLrkr5eU2KY&#10;Ro0exBDIGxgIHiE/vfUFut1bdAwDnqPOqVZv74B/9cTArmOmFTfOQd8JVmN+0/gyu3g64vgIUvUf&#10;oMY47BAgAQ2N05E8pIMgOur0eNYm5sLxcLlc5Sg4JRzvVuvVLL9apBiseHpunQ/vBGgSNyV1KH6C&#10;Z8c7H2I6rHhyidE8KFnvpVLJcG21U44cGTbKPn0n9J/clCF9SdeL2WJk4K8Qefr+BKFlwI5XUmMZ&#10;ZydWRN7emjr1Y2BSjXtMWZkTkZG7kcUwVEPSbBkDRJIrqB+RWQdjg+NA4qYD952SHpu7pP7bgTlB&#10;iXpvUJ31dD6P05CM+eJqhoa7vKkub5jhCFXSQMm43YVxgg7WybbDSGM/GLhBRRuZuH7O6pQ+NnCS&#10;4DRscUIu7eT1/EvY/gAAAP//AwBQSwMEFAAGAAgAAAAhAI2K69rhAAAADAEAAA8AAABkcnMvZG93&#10;bnJldi54bWxMj8FOwzAMhu9IvENkJC5oSzeqrOuaTggJBDcYiF2zJmsrEqckWVfeHnOCmy3/+vz9&#10;1XZylo0mxN6jhMU8A2aw8brHVsL728OsABaTQq2sRyPh20TY1pcXlSq1P+OrGXepZQTBWCoJXUpD&#10;yXlsOuNUnPvBIN2OPjiVaA0t10GdCe4sX2aZ4E71SB86NZj7zjSfu5OTUORP4z4+3758NOJo1+lm&#10;NT5+BSmvr6a7DbBkpvQXhl99UoeanA7+hDoyK2FWrJYUpUFkIgdGkbXIqc2B+FmxAF5X/H+J+gcA&#10;AP//AwBQSwECLQAUAAYACAAAACEAtoM4kv4AAADhAQAAEwAAAAAAAAAAAAAAAAAAAAAAW0NvbnRl&#10;bnRfVHlwZXNdLnhtbFBLAQItABQABgAIAAAAIQA4/SH/1gAAAJQBAAALAAAAAAAAAAAAAAAAAC8B&#10;AABfcmVscy8ucmVsc1BLAQItABQABgAIAAAAIQDMJJ63LgIAAFoEAAAOAAAAAAAAAAAAAAAAAC4C&#10;AABkcnMvZTJvRG9jLnhtbFBLAQItABQABgAIAAAAIQCNiuva4QAAAAwBAAAPAAAAAAAAAAAAAAAA&#10;AIgEAABkcnMvZG93bnJldi54bWxQSwUGAAAAAAQABADzAAAAlgUAAAAA&#10;">
                <v:textbox>
                  <w:txbxContent>
                    <w:p w:rsidR="0052689B" w:rsidRDefault="0052689B" w:rsidP="0052689B"/>
                  </w:txbxContent>
                </v:textbox>
              </v:shape>
            </w:pict>
          </mc:Fallback>
        </mc:AlternateContent>
      </w: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bCs/>
          <w:sz w:val="16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931"/>
        <w:gridCol w:w="2355"/>
        <w:gridCol w:w="1028"/>
        <w:gridCol w:w="3928"/>
      </w:tblGrid>
      <w:tr w:rsidR="0052689B" w:rsidRPr="0052689B" w:rsidTr="0052689B">
        <w:trPr>
          <w:cantSplit/>
        </w:trPr>
        <w:tc>
          <w:tcPr>
            <w:tcW w:w="90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hd w:val="pct20" w:color="auto" w:fill="FFFFFF"/>
              <w:spacing w:after="0" w:line="240" w:lineRule="auto"/>
              <w:ind w:left="1800" w:hanging="1800"/>
              <w:rPr>
                <w:rFonts w:eastAsia="Times New Roman" w:cs="Arial"/>
                <w:b/>
                <w:sz w:val="16"/>
                <w:szCs w:val="24"/>
              </w:rPr>
            </w:pPr>
            <w:r w:rsidRPr="0052689B">
              <w:rPr>
                <w:rFonts w:eastAsia="Times New Roman" w:cs="Arial"/>
                <w:b/>
                <w:sz w:val="24"/>
                <w:szCs w:val="24"/>
              </w:rPr>
              <w:t>Module D.</w:t>
            </w:r>
            <w:r w:rsidRPr="0052689B">
              <w:rPr>
                <w:rFonts w:eastAsia="Times New Roman" w:cs="Arial"/>
                <w:b/>
                <w:sz w:val="24"/>
                <w:szCs w:val="24"/>
              </w:rPr>
              <w:tab/>
              <w:t>Is the area subject to other works that were done under the authority of the Crown, ie. (private works)?</w:t>
            </w:r>
          </w:p>
        </w:tc>
      </w:tr>
      <w:tr w:rsidR="0052689B" w:rsidRPr="0052689B" w:rsidTr="0052689B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24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63" type="#_x0000_t75" style="width:13pt;height:13.5pt" o:ole="">
                  <v:imagedata r:id="rId68" o:title=""/>
                </v:shape>
                <w:control r:id="rId69" w:name="CheckBox27" w:shapeid="_x0000_i1163"/>
              </w:object>
            </w:r>
          </w:p>
        </w:tc>
        <w:tc>
          <w:tcPr>
            <w:tcW w:w="3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240" w:after="120" w:line="240" w:lineRule="auto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Yes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24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65" type="#_x0000_t75" style="width:13pt;height:13.5pt" o:ole="">
                  <v:imagedata r:id="rId70" o:title=""/>
                </v:shape>
                <w:control r:id="rId71" w:name="CheckBox28" w:shapeid="_x0000_i1165"/>
              </w:object>
            </w:r>
          </w:p>
        </w:tc>
        <w:tc>
          <w:tcPr>
            <w:tcW w:w="3928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240" w:after="120" w:line="240" w:lineRule="auto"/>
              <w:rPr>
                <w:rFonts w:eastAsia="Times New Roman" w:cs="Arial"/>
                <w:bCs/>
                <w:szCs w:val="24"/>
              </w:rPr>
            </w:pPr>
            <w:r w:rsidRPr="0052689B">
              <w:rPr>
                <w:rFonts w:eastAsia="Times New Roman" w:cs="Arial"/>
                <w:bCs/>
                <w:szCs w:val="24"/>
              </w:rPr>
              <w:t>Part of the proposed dealing area</w:t>
            </w:r>
          </w:p>
        </w:tc>
      </w:tr>
      <w:tr w:rsidR="0052689B" w:rsidRPr="0052689B" w:rsidTr="0052689B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67" type="#_x0000_t75" style="width:13pt;height:13.5pt" o:ole="">
                  <v:imagedata r:id="rId72" o:title=""/>
                </v:shape>
                <w:control r:id="rId73" w:name="CheckBox29" w:shapeid="_x0000_i1167"/>
              </w:object>
            </w:r>
          </w:p>
        </w:tc>
        <w:tc>
          <w:tcPr>
            <w:tcW w:w="3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No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  <w:tc>
          <w:tcPr>
            <w:tcW w:w="3928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szCs w:val="24"/>
              </w:rPr>
            </w:pPr>
          </w:p>
        </w:tc>
      </w:tr>
      <w:tr w:rsidR="0052689B" w:rsidRPr="0052689B" w:rsidTr="0052689B">
        <w:trPr>
          <w:cantSplit/>
        </w:trPr>
        <w:tc>
          <w:tcPr>
            <w:tcW w:w="90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szCs w:val="24"/>
              </w:rPr>
              <w:t>IF YES</w:t>
            </w:r>
            <w:r w:rsidRPr="0052689B">
              <w:rPr>
                <w:rFonts w:eastAsia="Times New Roman" w:cs="Arial"/>
                <w:szCs w:val="24"/>
              </w:rPr>
              <w:t>, can I proceed with my dealing on the basis of the works?</w:t>
            </w:r>
          </w:p>
        </w:tc>
      </w:tr>
      <w:tr w:rsidR="0052689B" w:rsidRPr="0052689B" w:rsidTr="0052689B">
        <w:trPr>
          <w:cantSplit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24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69" type="#_x0000_t75" style="width:13pt;height:13.5pt" o:ole="">
                  <v:imagedata r:id="rId74" o:title=""/>
                </v:shape>
                <w:control r:id="rId75" w:name="CheckBox30" w:shapeid="_x0000_i1169"/>
              </w:object>
            </w:r>
          </w:p>
        </w:tc>
        <w:tc>
          <w:tcPr>
            <w:tcW w:w="82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240" w:after="120" w:line="240" w:lineRule="auto"/>
              <w:rPr>
                <w:rFonts w:eastAsia="Times New Roman" w:cs="Arial"/>
                <w:bCs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Yes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</w:t>
            </w:r>
            <w:r>
              <w:rPr>
                <w:rFonts w:eastAsia="Times New Roman" w:cs="Arial"/>
                <w:bCs/>
                <w:szCs w:val="24"/>
              </w:rPr>
              <w:t>-</w:t>
            </w:r>
            <w:r w:rsidRPr="0052689B">
              <w:rPr>
                <w:rFonts w:eastAsia="Times New Roman" w:cs="Arial"/>
                <w:bCs/>
                <w:szCs w:val="24"/>
              </w:rPr>
              <w:t xml:space="preserve"> Go to </w:t>
            </w:r>
            <w:r w:rsidRPr="0052689B">
              <w:rPr>
                <w:rFonts w:eastAsia="Times New Roman" w:cs="Arial"/>
                <w:b/>
                <w:szCs w:val="24"/>
              </w:rPr>
              <w:t>Reason for Decision</w:t>
            </w:r>
          </w:p>
        </w:tc>
      </w:tr>
      <w:tr w:rsidR="0052689B" w:rsidRPr="0052689B" w:rsidTr="0052689B">
        <w:trPr>
          <w:cantSplit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71" type="#_x0000_t75" style="width:13pt;height:13.5pt" o:ole="">
                  <v:imagedata r:id="rId76" o:title=""/>
                </v:shape>
                <w:control r:id="rId77" w:name="CheckBox31" w:shapeid="_x0000_i1171"/>
              </w:object>
            </w:r>
          </w:p>
        </w:tc>
        <w:tc>
          <w:tcPr>
            <w:tcW w:w="82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ind w:left="432" w:hanging="454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No</w:t>
            </w:r>
          </w:p>
        </w:tc>
      </w:tr>
      <w:tr w:rsidR="0052689B" w:rsidRPr="0052689B" w:rsidTr="0052689B">
        <w:trPr>
          <w:cantSplit/>
        </w:trPr>
        <w:tc>
          <w:tcPr>
            <w:tcW w:w="90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hd w:val="pct20" w:color="auto" w:fill="FFFFFF"/>
              <w:spacing w:before="360" w:after="0" w:line="240" w:lineRule="auto"/>
              <w:ind w:left="1800" w:hanging="1800"/>
              <w:rPr>
                <w:rFonts w:eastAsia="Times New Roman" w:cs="Arial"/>
                <w:b/>
                <w:sz w:val="16"/>
                <w:szCs w:val="24"/>
              </w:rPr>
            </w:pPr>
            <w:r w:rsidRPr="0052689B">
              <w:rPr>
                <w:rFonts w:eastAsia="Times New Roman" w:cs="Arial"/>
                <w:b/>
                <w:sz w:val="24"/>
                <w:szCs w:val="24"/>
              </w:rPr>
              <w:t>Module E.</w:t>
            </w:r>
            <w:r w:rsidRPr="0052689B">
              <w:rPr>
                <w:rFonts w:eastAsia="Times New Roman" w:cs="Arial"/>
                <w:b/>
                <w:sz w:val="24"/>
                <w:szCs w:val="24"/>
              </w:rPr>
              <w:tab/>
              <w:t>Information Module ONLY regarding past and intermediate period acts</w:t>
            </w:r>
          </w:p>
        </w:tc>
      </w:tr>
      <w:tr w:rsidR="0052689B" w:rsidRPr="0052689B" w:rsidTr="0052689B">
        <w:trPr>
          <w:cantSplit/>
        </w:trPr>
        <w:tc>
          <w:tcPr>
            <w:tcW w:w="90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>Proceed to Modules F to N.</w:t>
            </w:r>
          </w:p>
        </w:tc>
      </w:tr>
      <w:tr w:rsidR="0052689B" w:rsidRPr="0052689B" w:rsidTr="0052689B">
        <w:trPr>
          <w:cantSplit/>
        </w:trPr>
        <w:tc>
          <w:tcPr>
            <w:tcW w:w="90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hd w:val="pct20" w:color="auto" w:fill="FFFFFF"/>
              <w:spacing w:before="360" w:after="0" w:line="240" w:lineRule="auto"/>
              <w:ind w:left="1980" w:hanging="1980"/>
              <w:rPr>
                <w:rFonts w:eastAsia="Times New Roman" w:cs="Arial"/>
                <w:b/>
                <w:sz w:val="16"/>
                <w:szCs w:val="24"/>
              </w:rPr>
            </w:pPr>
            <w:r w:rsidRPr="0052689B">
              <w:rPr>
                <w:rFonts w:eastAsia="Times New Roman" w:cs="Arial"/>
                <w:b/>
                <w:sz w:val="24"/>
                <w:szCs w:val="24"/>
              </w:rPr>
              <w:t>Modules F to N.</w:t>
            </w:r>
            <w:r w:rsidRPr="0052689B">
              <w:rPr>
                <w:rFonts w:eastAsia="Times New Roman" w:cs="Arial"/>
                <w:b/>
                <w:sz w:val="24"/>
                <w:szCs w:val="24"/>
              </w:rPr>
              <w:tab/>
              <w:t>Do the future act sections apply to your proposed dealing?</w:t>
            </w:r>
          </w:p>
        </w:tc>
      </w:tr>
      <w:tr w:rsidR="0052689B" w:rsidRPr="0052689B" w:rsidTr="0052689B"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24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73" type="#_x0000_t75" style="width:13pt;height:13.5pt" o:ole="">
                  <v:imagedata r:id="rId78" o:title=""/>
                </v:shape>
                <w:control r:id="rId79" w:name="CheckBox32" w:shapeid="_x0000_i1173"/>
              </w:object>
            </w:r>
          </w:p>
        </w:tc>
        <w:tc>
          <w:tcPr>
            <w:tcW w:w="3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240" w:after="120" w:line="240" w:lineRule="auto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t>Yes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240" w:after="120" w:line="240" w:lineRule="auto"/>
              <w:jc w:val="center"/>
              <w:rPr>
                <w:rFonts w:eastAsia="Times New Roman" w:cs="Arial"/>
                <w:b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75" type="#_x0000_t75" style="width:13pt;height:13.5pt" o:ole="">
                  <v:imagedata r:id="rId80" o:title=""/>
                </v:shape>
                <w:control r:id="rId81" w:name="CheckBox33" w:shapeid="_x0000_i1175"/>
              </w:object>
            </w:r>
          </w:p>
        </w:tc>
        <w:tc>
          <w:tcPr>
            <w:tcW w:w="3928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240" w:after="120" w:line="240" w:lineRule="auto"/>
              <w:rPr>
                <w:rFonts w:eastAsia="Times New Roman" w:cs="Arial"/>
                <w:bCs/>
                <w:szCs w:val="24"/>
              </w:rPr>
            </w:pPr>
            <w:r w:rsidRPr="0052689B">
              <w:rPr>
                <w:rFonts w:eastAsia="Times New Roman" w:cs="Arial"/>
                <w:bCs/>
                <w:szCs w:val="24"/>
              </w:rPr>
              <w:t>Part of the proposed dealing area</w:t>
            </w:r>
          </w:p>
        </w:tc>
      </w:tr>
      <w:tr w:rsidR="0052689B" w:rsidRPr="0052689B" w:rsidTr="0052689B">
        <w:trPr>
          <w:cantSplit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szCs w:val="24"/>
              </w:rPr>
            </w:pPr>
          </w:p>
        </w:tc>
        <w:tc>
          <w:tcPr>
            <w:tcW w:w="82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>Which future act provision and Module applies</w:t>
            </w:r>
          </w:p>
        </w:tc>
      </w:tr>
      <w:tr w:rsidR="0052689B" w:rsidRPr="0052689B" w:rsidTr="0052689B">
        <w:trPr>
          <w:cantSplit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szCs w:val="24"/>
              </w:rPr>
            </w:pPr>
          </w:p>
        </w:tc>
        <w:tc>
          <w:tcPr>
            <w:tcW w:w="32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 xml:space="preserve">Section/s: </w:t>
            </w:r>
          </w:p>
        </w:tc>
        <w:tc>
          <w:tcPr>
            <w:tcW w:w="4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both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>Modules:</w:t>
            </w:r>
          </w:p>
        </w:tc>
      </w:tr>
      <w:tr w:rsidR="0052689B" w:rsidRPr="0052689B" w:rsidTr="0052689B">
        <w:trPr>
          <w:cantSplit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szCs w:val="24"/>
              </w:rPr>
            </w:pPr>
          </w:p>
        </w:tc>
        <w:tc>
          <w:tcPr>
            <w:tcW w:w="82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 xml:space="preserve">Go to </w:t>
            </w:r>
            <w:r w:rsidRPr="0052689B">
              <w:rPr>
                <w:rFonts w:eastAsia="Times New Roman" w:cs="Arial"/>
                <w:b/>
                <w:bCs/>
                <w:szCs w:val="24"/>
              </w:rPr>
              <w:t>Reason for Decision</w:t>
            </w:r>
          </w:p>
        </w:tc>
      </w:tr>
      <w:tr w:rsidR="0052689B" w:rsidRPr="0052689B" w:rsidTr="0052689B">
        <w:trPr>
          <w:cantSplit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lastRenderedPageBreak/>
              <w:object w:dxaOrig="225" w:dyaOrig="225">
                <v:shape id="_x0000_i1177" type="#_x0000_t75" style="width:13pt;height:13.5pt" o:ole="">
                  <v:imagedata r:id="rId82" o:title=""/>
                </v:shape>
                <w:control r:id="rId83" w:name="CheckBox34" w:shapeid="_x0000_i1177"/>
              </w:object>
            </w:r>
          </w:p>
        </w:tc>
        <w:tc>
          <w:tcPr>
            <w:tcW w:w="82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szCs w:val="24"/>
              </w:rPr>
              <w:t>No</w:t>
            </w:r>
            <w:r w:rsidRPr="0052689B">
              <w:rPr>
                <w:rFonts w:eastAsia="Times New Roman" w:cs="Arial"/>
                <w:b/>
                <w:bCs/>
                <w:szCs w:val="24"/>
              </w:rPr>
              <w:tab/>
            </w:r>
            <w:r w:rsidRPr="0052689B">
              <w:rPr>
                <w:rFonts w:eastAsia="Times New Roman" w:cs="Arial"/>
                <w:szCs w:val="24"/>
              </w:rPr>
              <w:t xml:space="preserve">Your only options now are </w:t>
            </w:r>
            <w:r>
              <w:rPr>
                <w:rFonts w:eastAsia="Times New Roman" w:cs="Arial"/>
                <w:szCs w:val="24"/>
              </w:rPr>
              <w:t>-</w:t>
            </w:r>
          </w:p>
          <w:p w:rsidR="0052689B" w:rsidRPr="0052689B" w:rsidRDefault="0052689B" w:rsidP="0052689B">
            <w:pPr>
              <w:numPr>
                <w:ilvl w:val="1"/>
                <w:numId w:val="24"/>
              </w:numPr>
              <w:spacing w:before="120" w:after="120" w:line="240" w:lineRule="auto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>an ILUA (Module Q); or</w:t>
            </w:r>
          </w:p>
          <w:p w:rsidR="0052689B" w:rsidRPr="0052689B" w:rsidRDefault="0052689B" w:rsidP="0052689B">
            <w:pPr>
              <w:numPr>
                <w:ilvl w:val="1"/>
                <w:numId w:val="24"/>
              </w:numPr>
              <w:spacing w:before="120" w:after="120" w:line="240" w:lineRule="auto"/>
              <w:rPr>
                <w:rFonts w:eastAsia="Times New Roman" w:cs="Arial"/>
                <w:szCs w:val="24"/>
                <w:lang w:val="fr-FR"/>
              </w:rPr>
            </w:pPr>
            <w:r w:rsidRPr="0052689B">
              <w:rPr>
                <w:rFonts w:eastAsia="Times New Roman" w:cs="Arial"/>
                <w:szCs w:val="24"/>
                <w:lang w:val="fr-FR"/>
              </w:rPr>
              <w:t>a non-claimant application (Module R).</w:t>
            </w:r>
          </w:p>
        </w:tc>
      </w:tr>
      <w:tr w:rsidR="0052689B" w:rsidRPr="0052689B" w:rsidTr="0052689B">
        <w:trPr>
          <w:cantSplit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bCs/>
                <w:szCs w:val="24"/>
                <w:lang w:val="fr-FR"/>
              </w:rPr>
            </w:pPr>
          </w:p>
        </w:tc>
        <w:tc>
          <w:tcPr>
            <w:tcW w:w="82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>Can a non-claimant application be made?</w:t>
            </w:r>
          </w:p>
        </w:tc>
      </w:tr>
      <w:tr w:rsidR="0052689B" w:rsidRPr="0052689B" w:rsidTr="0052689B">
        <w:trPr>
          <w:cantSplit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bCs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79" type="#_x0000_t75" style="width:13pt;height:13.5pt" o:ole="">
                  <v:imagedata r:id="rId84" o:title=""/>
                </v:shape>
                <w:control r:id="rId85" w:name="CheckBox35" w:shapeid="_x0000_i1179"/>
              </w:object>
            </w:r>
          </w:p>
        </w:tc>
        <w:tc>
          <w:tcPr>
            <w:tcW w:w="7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bCs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szCs w:val="24"/>
              </w:rPr>
              <w:t>Yes</w:t>
            </w:r>
          </w:p>
        </w:tc>
      </w:tr>
      <w:tr w:rsidR="0052689B" w:rsidRPr="0052689B" w:rsidTr="0052689B">
        <w:trPr>
          <w:cantSplit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bCs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jc w:val="center"/>
              <w:rPr>
                <w:rFonts w:eastAsia="Times New Roman" w:cs="Arial"/>
                <w:b/>
                <w:bCs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81" type="#_x0000_t75" style="width:13pt;height:13.5pt" o:ole="">
                  <v:imagedata r:id="rId86" o:title=""/>
                </v:shape>
                <w:control r:id="rId87" w:name="CheckBox36" w:shapeid="_x0000_i1181"/>
              </w:object>
            </w:r>
          </w:p>
        </w:tc>
        <w:tc>
          <w:tcPr>
            <w:tcW w:w="7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szCs w:val="24"/>
              </w:rPr>
              <w:t>No</w:t>
            </w:r>
            <w:r w:rsidRPr="0052689B">
              <w:rPr>
                <w:rFonts w:eastAsia="Times New Roman" w:cs="Arial"/>
                <w:szCs w:val="24"/>
              </w:rPr>
              <w:t xml:space="preserve"> </w:t>
            </w:r>
            <w:r>
              <w:rPr>
                <w:rFonts w:eastAsia="Times New Roman" w:cs="Arial"/>
                <w:szCs w:val="24"/>
              </w:rPr>
              <w:t>-</w:t>
            </w:r>
            <w:r w:rsidRPr="0052689B">
              <w:rPr>
                <w:rFonts w:eastAsia="Times New Roman" w:cs="Arial"/>
                <w:szCs w:val="24"/>
              </w:rPr>
              <w:t xml:space="preserve"> Your only option is an ILUA.</w:t>
            </w:r>
          </w:p>
        </w:tc>
      </w:tr>
      <w:tr w:rsidR="0052689B" w:rsidRPr="0052689B" w:rsidTr="0052689B">
        <w:trPr>
          <w:cantSplit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bCs/>
                <w:szCs w:val="24"/>
              </w:rPr>
            </w:pPr>
          </w:p>
        </w:tc>
        <w:tc>
          <w:tcPr>
            <w:tcW w:w="82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bCs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 xml:space="preserve">Go to </w:t>
            </w:r>
            <w:r w:rsidRPr="0052689B">
              <w:rPr>
                <w:rFonts w:eastAsia="Times New Roman" w:cs="Arial"/>
                <w:b/>
                <w:bCs/>
                <w:szCs w:val="24"/>
              </w:rPr>
              <w:t>Reason for Decision</w:t>
            </w:r>
          </w:p>
        </w:tc>
      </w:tr>
    </w:tbl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sz w:val="16"/>
          <w:szCs w:val="24"/>
        </w:rPr>
      </w:pPr>
      <w:r w:rsidRPr="0052689B">
        <w:rPr>
          <w:rFonts w:eastAsia="Times New Roman" w:cs="Arial"/>
          <w:b/>
          <w:bCs/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-554660</wp:posOffset>
                </wp:positionH>
                <wp:positionV relativeFrom="paragraph">
                  <wp:posOffset>-2074545</wp:posOffset>
                </wp:positionV>
                <wp:extent cx="6680200" cy="8851900"/>
                <wp:effectExtent l="0" t="0" r="25400" b="2540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885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89B" w:rsidRDefault="0052689B" w:rsidP="0052689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3" type="#_x0000_t202" style="position:absolute;left:0;text-align:left;margin-left:-43.65pt;margin-top:-163.35pt;width:526pt;height:697pt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jPfLQIAAFoEAAAOAAAAZHJzL2Uyb0RvYy54bWysVNtu2zAMfR+wfxD0vtgJkjQx4hRdugwD&#10;um5Auw+QZdkWJomapMTuvn6UnKbZ7WWYHwRRog7Jc0hvrgetyFE4L8GUdDrJKRGGQy1NW9Ivj/s3&#10;K0p8YKZmCowo6ZPw9Hr7+tWmt4WYQQeqFo4giPFFb0vahWCLLPO8E5r5CVhh8LIBp1lA07VZ7ViP&#10;6FplszxfZj242jrgwns8vR0v6TbhN43g4VPTeBGIKinmFtLq0lrFNdtuWNE6ZjvJT2mwf8hCM2kw&#10;6BnqlgVGDk7+BqUld+ChCRMOOoOmkVykGrCaaf5LNQ8dsyLVguR4e6bJ/z9Yfn/87IisSzpbU2KY&#10;Ro0exRDIWxgIHiE/vfUFuj1YdAwDnqPOqVZv74B/9cTArmOmFTfOQd8JVmN+0/gyu3g64vgIUvUf&#10;ocY47BAgAQ2N05E8pIMgOur0dNYm5sLxcLlc5Sg4JRzvVqvFdI1GjMGK5+fW+fBegCZxU1KH4id4&#10;drzzYXR9donRPChZ76VSyXBttVOOHBk2yj59J/Sf3JQhfUnXi9liZOCvEHn6/gShZcCOV1JjGWcn&#10;VkTe3pka02RFYFKNe6xOmRORkbuRxTBUQ9LsKgaIJFdQPyGzDsYGx4HETQfuOyU9NndJ/bcDc4IS&#10;9cGgOuvpfB6nIRnzxdUMDXd5U13eMMMRqqSBknG7C+MEHayTbYeRxn4wcIOKNjJx/ZLVKX1s4KTW&#10;adjihFzayevll7D9AQAA//8DAFBLAwQUAAYACAAAACEAZ4RMs+EAAAANAQAADwAAAGRycy9kb3du&#10;cmV2LnhtbEyPwU7DMBBE70j8g7VIXFDr0FROGuJUCAkENygIrm7sJhH2OthuGv6e5QS3Wc3T7Ey9&#10;nZ1lkwlx8CjhepkBM9h6PWAn4e31flECi0mhVtajkfBtImyb87NaVdqf8MVMu9QxCsFYKQl9SmPF&#10;eWx741Rc+tEgeQcfnEp0ho7roE4U7ixfZZngTg1IH3o1mrvetJ+7o5NQrh+nj/iUP7+34mA36aqY&#10;Hr6ClJcX8+0NsGTm9AfDb32qDg112vsj6sishEVZ5ISSyFeiAEbIRqxJ7InNBJm8qfn/Fc0PAAAA&#10;//8DAFBLAQItABQABgAIAAAAIQC2gziS/gAAAOEBAAATAAAAAAAAAAAAAAAAAAAAAABbQ29udGVu&#10;dF9UeXBlc10ueG1sUEsBAi0AFAAGAAgAAAAhADj9If/WAAAAlAEAAAsAAAAAAAAAAAAAAAAALwEA&#10;AF9yZWxzLy5yZWxzUEsBAi0AFAAGAAgAAAAhAPGmM98tAgAAWgQAAA4AAAAAAAAAAAAAAAAALgIA&#10;AGRycy9lMm9Eb2MueG1sUEsBAi0AFAAGAAgAAAAhAGeETLPhAAAADQEAAA8AAAAAAAAAAAAAAAAA&#10;hwQAAGRycy9kb3ducmV2LnhtbFBLBQYAAAAABAAEAPMAAACVBQAAAAA=&#10;">
                <v:textbox>
                  <w:txbxContent>
                    <w:p w:rsidR="0052689B" w:rsidRDefault="0052689B" w:rsidP="0052689B"/>
                  </w:txbxContent>
                </v:textbox>
              </v:shape>
            </w:pict>
          </mc:Fallback>
        </mc:AlternateContent>
      </w: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b/>
          <w:szCs w:val="24"/>
        </w:rPr>
      </w:pPr>
    </w:p>
    <w:p w:rsidR="0052689B" w:rsidRPr="0052689B" w:rsidRDefault="0052689B" w:rsidP="0052689B">
      <w:pPr>
        <w:keepNext/>
        <w:spacing w:after="0" w:line="240" w:lineRule="auto"/>
        <w:jc w:val="both"/>
        <w:outlineLvl w:val="0"/>
        <w:rPr>
          <w:rFonts w:eastAsia="Times New Roman" w:cs="Arial"/>
          <w:b/>
          <w:bCs/>
          <w:i/>
          <w:iCs/>
          <w:sz w:val="48"/>
          <w:szCs w:val="24"/>
        </w:rPr>
      </w:pPr>
      <w:r w:rsidRPr="0052689B">
        <w:rPr>
          <w:rFonts w:eastAsia="Times New Roman" w:cs="Arial"/>
          <w:b/>
          <w:bCs/>
          <w:sz w:val="24"/>
          <w:szCs w:val="24"/>
        </w:rPr>
        <w:br w:type="page"/>
      </w:r>
      <w:r w:rsidRPr="0052689B">
        <w:rPr>
          <w:rFonts w:eastAsia="Times New Roman" w:cs="Arial"/>
          <w:b/>
          <w:bCs/>
          <w:noProof/>
          <w:sz w:val="24"/>
          <w:szCs w:val="24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714560" behindDoc="1" locked="0" layoutInCell="1" allowOverlap="1">
                <wp:simplePos x="0" y="0"/>
                <wp:positionH relativeFrom="column">
                  <wp:posOffset>-582295</wp:posOffset>
                </wp:positionH>
                <wp:positionV relativeFrom="paragraph">
                  <wp:posOffset>-60325</wp:posOffset>
                </wp:positionV>
                <wp:extent cx="6680200" cy="8848725"/>
                <wp:effectExtent l="0" t="0" r="25400" b="2857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884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689B" w:rsidRDefault="0052689B" w:rsidP="0052689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4" type="#_x0000_t202" style="position:absolute;left:0;text-align:left;margin-left:-45.85pt;margin-top:-4.75pt;width:526pt;height:696.7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FyCKwIAAFoEAAAOAAAAZHJzL2Uyb0RvYy54bWysVNtu2zAMfR+wfxD0vtgJkjQ14hRdugwD&#10;ugvQ7gMUWbaFyaJGKbG7rx8lp1l2wR6G+UEQJeqQPIf0+mboDDsq9BpsyaeTnDNlJVTaNiX//Lh7&#10;teLMB2ErYcCqkj8pz282L1+se1eoGbRgKoWMQKwvelfyNgRXZJmXreqEn4BTli5rwE4EMrHJKhQ9&#10;oXcmm+X5MusBK4cglfd0ejde8k3Cr2slw8e69iowU3LKLaQV07qPa7ZZi6JB4VotT2mIf8iiE9pS&#10;0DPUnQiCHVD/BtVpieChDhMJXQZ1raVKNVA10/yXah5a4VSqhcjx7kyT/3+w8sPxEzJdlXxGSlnR&#10;kUaPagjsNQyMjoif3vmC3B4cOYaBzknnVKt39yC/eGZh2wrbqFtE6FslKspvGl9mF09HHB9B9v17&#10;qCiOOARIQEONXSSP6GCETjo9nbWJuUg6XC5XOQnOmaS71Wq+upotUgxRPD936MNbBR2Lm5IjiZ/g&#10;xfHeh5iOKJ5dYjQPRlc7bUwysNlvDbKjoEbZpe+E/pObsawv+fWCYv8dIk/fnyA6Hajjje6ojLOT&#10;KCJvb2yV+jEIbcY9pWzsicjI3chiGPZD0uyszx6qJ2IWYWxwGkjatIDfOOupuUvuvx4EKs7MO0vq&#10;XE/n8zgNyZgvrmZk4OXN/vJGWElQJQ+cjdttGCfo4FA3LUUa+8HCLSla68R1lH7M6pQ+NXCS4DRs&#10;cUIu7eT145ew+Q4AAP//AwBQSwMEFAAGAAgAAAAhAAanrIbhAAAACwEAAA8AAABkcnMvZG93bnJl&#10;di54bWxMj8FOwzAMhu9IvENkJC5oS0ZH15amE0ICwQ3GNK5Z47UViVOarCtvT3aCmy1/+v395Xqy&#10;ho04+M6RhMVcAEOqne6okbD9eJplwHxQpJVxhBJ+0MO6urwoVaHdid5x3ISGxRDyhZLQhtAXnPu6&#10;Rav83PVI8XZwg1UhrkPD9aBOMdwafitEyq3qKH5oVY+PLdZfm6OVkC1fxk//mrzt6vRg8nCzGp+/&#10;Bymvr6aHe2ABp/AHw1k/qkMVnfbuSNozI2GWL1YRPQ93wCKQpyIBto9kki0F8Krk/ztUvwAAAP//&#10;AwBQSwECLQAUAAYACAAAACEAtoM4kv4AAADhAQAAEwAAAAAAAAAAAAAAAAAAAAAAW0NvbnRlbnRf&#10;VHlwZXNdLnhtbFBLAQItABQABgAIAAAAIQA4/SH/1gAAAJQBAAALAAAAAAAAAAAAAAAAAC8BAABf&#10;cmVscy8ucmVsc1BLAQItABQABgAIAAAAIQB5zFyCKwIAAFoEAAAOAAAAAAAAAAAAAAAAAC4CAABk&#10;cnMvZTJvRG9jLnhtbFBLAQItABQABgAIAAAAIQAGp6yG4QAAAAsBAAAPAAAAAAAAAAAAAAAAAIUE&#10;AABkcnMvZG93bnJldi54bWxQSwUGAAAAAAQABADzAAAAkwUAAAAA&#10;">
                <v:textbox>
                  <w:txbxContent>
                    <w:p w:rsidR="0052689B" w:rsidRDefault="0052689B" w:rsidP="0052689B"/>
                  </w:txbxContent>
                </v:textbox>
              </v:shape>
            </w:pict>
          </mc:Fallback>
        </mc:AlternateContent>
      </w:r>
      <w:r w:rsidRPr="0052689B">
        <w:rPr>
          <w:rFonts w:eastAsia="Times New Roman" w:cs="Arial"/>
          <w:b/>
          <w:bCs/>
          <w:i/>
          <w:iCs/>
          <w:sz w:val="48"/>
          <w:szCs w:val="24"/>
        </w:rPr>
        <w:t>Decision Section</w:t>
      </w: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sz w:val="24"/>
          <w:szCs w:val="24"/>
        </w:rPr>
      </w:pPr>
    </w:p>
    <w:p w:rsidR="0052689B" w:rsidRPr="0052689B" w:rsidRDefault="0052689B" w:rsidP="0052689B">
      <w:pPr>
        <w:shd w:val="clear" w:color="auto" w:fill="CCCCCC"/>
        <w:tabs>
          <w:tab w:val="left" w:pos="2520"/>
          <w:tab w:val="left" w:pos="5670"/>
        </w:tabs>
        <w:spacing w:after="0" w:line="240" w:lineRule="exact"/>
        <w:ind w:left="1620" w:hanging="1620"/>
        <w:rPr>
          <w:rFonts w:eastAsia="Times New Roman" w:cs="Arial"/>
          <w:b/>
          <w:bCs/>
          <w:iCs/>
          <w:sz w:val="24"/>
          <w:lang w:eastAsia="en-AU"/>
        </w:rPr>
      </w:pPr>
      <w:r w:rsidRPr="0052689B">
        <w:rPr>
          <w:rFonts w:eastAsia="Times New Roman" w:cs="Arial"/>
          <w:b/>
          <w:bCs/>
          <w:iCs/>
          <w:sz w:val="24"/>
          <w:lang w:eastAsia="en-AU"/>
        </w:rPr>
        <w:t>Reason for Decision</w:t>
      </w:r>
    </w:p>
    <w:p w:rsidR="0052689B" w:rsidRPr="0052689B" w:rsidRDefault="0052689B" w:rsidP="0052689B">
      <w:pPr>
        <w:spacing w:after="0" w:line="240" w:lineRule="auto"/>
        <w:ind w:left="1440" w:right="26" w:hanging="1440"/>
        <w:jc w:val="both"/>
        <w:rPr>
          <w:rFonts w:eastAsia="Times New Roman" w:cs="Arial"/>
          <w:sz w:val="24"/>
          <w:szCs w:val="24"/>
        </w:rPr>
      </w:pP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b/>
          <w:bCs/>
          <w:sz w:val="24"/>
          <w:szCs w:val="24"/>
        </w:rPr>
      </w:pPr>
      <w:r w:rsidRPr="0052689B">
        <w:rPr>
          <w:rFonts w:eastAsia="Times New Roman" w:cs="Arial"/>
          <w:b/>
          <w:bCs/>
          <w:sz w:val="24"/>
          <w:szCs w:val="24"/>
        </w:rPr>
        <w:t>Reasons</w:t>
      </w: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b/>
          <w:bCs/>
          <w:sz w:val="24"/>
          <w:szCs w:val="24"/>
        </w:rPr>
      </w:pP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b/>
          <w:bCs/>
          <w:sz w:val="24"/>
          <w:szCs w:val="24"/>
        </w:rPr>
      </w:pP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sz w:val="24"/>
          <w:szCs w:val="24"/>
        </w:rPr>
      </w:pP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sz w:val="24"/>
          <w:szCs w:val="24"/>
        </w:rPr>
      </w:pPr>
    </w:p>
    <w:p w:rsidR="0052689B" w:rsidRPr="0052689B" w:rsidRDefault="0052689B" w:rsidP="0052689B">
      <w:pPr>
        <w:keepNext/>
        <w:spacing w:after="0" w:line="240" w:lineRule="auto"/>
        <w:jc w:val="both"/>
        <w:outlineLvl w:val="0"/>
        <w:rPr>
          <w:rFonts w:eastAsia="Times New Roman" w:cs="Arial"/>
          <w:b/>
          <w:bCs/>
          <w:sz w:val="24"/>
          <w:szCs w:val="24"/>
        </w:rPr>
      </w:pPr>
      <w:r w:rsidRPr="0052689B">
        <w:rPr>
          <w:rFonts w:eastAsia="Times New Roman" w:cs="Arial"/>
          <w:b/>
          <w:bCs/>
          <w:sz w:val="24"/>
          <w:szCs w:val="24"/>
        </w:rPr>
        <w:t>Native Title Parties &amp; Procedural Rights (if relevant)</w:t>
      </w: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sz w:val="16"/>
          <w:szCs w:val="24"/>
        </w:rPr>
      </w:pPr>
    </w:p>
    <w:tbl>
      <w:tblPr>
        <w:tblW w:w="892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ook w:val="00A0" w:firstRow="1" w:lastRow="0" w:firstColumn="1" w:lastColumn="0" w:noHBand="0" w:noVBand="0"/>
      </w:tblPr>
      <w:tblGrid>
        <w:gridCol w:w="2840"/>
        <w:gridCol w:w="2841"/>
        <w:gridCol w:w="3247"/>
      </w:tblGrid>
      <w:tr w:rsidR="0052689B" w:rsidRPr="0052689B" w:rsidTr="0052689B">
        <w:tc>
          <w:tcPr>
            <w:tcW w:w="2840" w:type="dxa"/>
            <w:shd w:val="solid" w:color="000080" w:fill="FFFFFF"/>
          </w:tcPr>
          <w:p w:rsidR="0052689B" w:rsidRPr="0052689B" w:rsidRDefault="0052689B" w:rsidP="0052689B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color w:val="FFFFFF"/>
                <w:szCs w:val="24"/>
              </w:rPr>
              <w:t>Types of native title parties</w:t>
            </w:r>
          </w:p>
          <w:p w:rsidR="0052689B" w:rsidRPr="0052689B" w:rsidRDefault="0052689B" w:rsidP="0052689B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szCs w:val="24"/>
              </w:rPr>
            </w:pPr>
          </w:p>
        </w:tc>
        <w:tc>
          <w:tcPr>
            <w:tcW w:w="2841" w:type="dxa"/>
            <w:shd w:val="solid" w:color="000080" w:fill="FFFFFF"/>
          </w:tcPr>
          <w:p w:rsidR="0052689B" w:rsidRPr="0052689B" w:rsidRDefault="0052689B" w:rsidP="0052689B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color w:val="FFFFFF"/>
                <w:szCs w:val="24"/>
              </w:rPr>
              <w:t>Names of native title parties</w:t>
            </w:r>
          </w:p>
        </w:tc>
        <w:tc>
          <w:tcPr>
            <w:tcW w:w="3247" w:type="dxa"/>
            <w:shd w:val="solid" w:color="000080" w:fill="FFFFFF"/>
          </w:tcPr>
          <w:p w:rsidR="0052689B" w:rsidRPr="0052689B" w:rsidRDefault="0052689B" w:rsidP="0052689B">
            <w:pPr>
              <w:spacing w:after="0" w:line="240" w:lineRule="auto"/>
              <w:rPr>
                <w:rFonts w:eastAsia="Times New Roman" w:cs="Arial"/>
                <w:b/>
                <w:bCs/>
                <w:color w:val="FFFFFF"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color w:val="FFFFFF"/>
                <w:szCs w:val="24"/>
              </w:rPr>
              <w:t>Procedural rights to be provided to the native title parties</w:t>
            </w:r>
          </w:p>
        </w:tc>
      </w:tr>
      <w:tr w:rsidR="0052689B" w:rsidRPr="0052689B" w:rsidTr="0052689B">
        <w:tc>
          <w:tcPr>
            <w:tcW w:w="284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szCs w:val="24"/>
              </w:rPr>
              <w:t>Registered Native Title Body Corporate</w:t>
            </w:r>
          </w:p>
        </w:tc>
        <w:tc>
          <w:tcPr>
            <w:tcW w:w="2841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szCs w:val="24"/>
              </w:rPr>
            </w:pPr>
          </w:p>
        </w:tc>
        <w:tc>
          <w:tcPr>
            <w:tcW w:w="3247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szCs w:val="24"/>
              </w:rPr>
            </w:pPr>
          </w:p>
        </w:tc>
      </w:tr>
      <w:tr w:rsidR="0052689B" w:rsidRPr="0052689B" w:rsidTr="0052689B">
        <w:tc>
          <w:tcPr>
            <w:tcW w:w="284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b/>
                <w:bCs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szCs w:val="24"/>
              </w:rPr>
              <w:t>Registered Native Title Claimants</w:t>
            </w:r>
          </w:p>
        </w:tc>
        <w:tc>
          <w:tcPr>
            <w:tcW w:w="2841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szCs w:val="24"/>
              </w:rPr>
            </w:pPr>
          </w:p>
        </w:tc>
        <w:tc>
          <w:tcPr>
            <w:tcW w:w="3247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szCs w:val="24"/>
              </w:rPr>
            </w:pPr>
          </w:p>
        </w:tc>
      </w:tr>
      <w:tr w:rsidR="0052689B" w:rsidRPr="0052689B" w:rsidTr="0052689B">
        <w:tc>
          <w:tcPr>
            <w:tcW w:w="2840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szCs w:val="24"/>
              </w:rPr>
              <w:t>Native Title Representative Body</w:t>
            </w:r>
          </w:p>
        </w:tc>
        <w:tc>
          <w:tcPr>
            <w:tcW w:w="2841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szCs w:val="24"/>
              </w:rPr>
            </w:pPr>
          </w:p>
        </w:tc>
        <w:tc>
          <w:tcPr>
            <w:tcW w:w="3247" w:type="dxa"/>
          </w:tcPr>
          <w:p w:rsidR="0052689B" w:rsidRPr="0052689B" w:rsidRDefault="0052689B" w:rsidP="0052689B">
            <w:pPr>
              <w:spacing w:before="120" w:after="120" w:line="240" w:lineRule="auto"/>
              <w:rPr>
                <w:rFonts w:eastAsia="Times New Roman" w:cs="Arial"/>
                <w:szCs w:val="24"/>
              </w:rPr>
            </w:pPr>
          </w:p>
        </w:tc>
      </w:tr>
    </w:tbl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sz w:val="16"/>
          <w:szCs w:val="24"/>
        </w:rPr>
      </w:pPr>
    </w:p>
    <w:p w:rsidR="0052689B" w:rsidRPr="0052689B" w:rsidRDefault="0052689B" w:rsidP="0052689B">
      <w:pPr>
        <w:spacing w:after="0" w:line="240" w:lineRule="auto"/>
        <w:jc w:val="both"/>
        <w:rPr>
          <w:rFonts w:eastAsia="Times New Roman" w:cs="Arial"/>
          <w:sz w:val="16"/>
          <w:szCs w:val="24"/>
        </w:rPr>
      </w:pPr>
    </w:p>
    <w:tbl>
      <w:tblPr>
        <w:tblW w:w="8928" w:type="dxa"/>
        <w:tblLook w:val="0000" w:firstRow="0" w:lastRow="0" w:firstColumn="0" w:lastColumn="0" w:noHBand="0" w:noVBand="0"/>
      </w:tblPr>
      <w:tblGrid>
        <w:gridCol w:w="828"/>
        <w:gridCol w:w="1440"/>
        <w:gridCol w:w="3420"/>
        <w:gridCol w:w="3240"/>
      </w:tblGrid>
      <w:tr w:rsidR="0052689B" w:rsidRPr="0052689B" w:rsidTr="0052689B">
        <w:tc>
          <w:tcPr>
            <w:tcW w:w="828" w:type="dxa"/>
          </w:tcPr>
          <w:p w:rsidR="0052689B" w:rsidRPr="0052689B" w:rsidRDefault="0052689B" w:rsidP="0052689B">
            <w:pPr>
              <w:spacing w:before="240" w:after="240" w:line="240" w:lineRule="auto"/>
              <w:ind w:right="-288" w:hanging="180"/>
              <w:jc w:val="center"/>
              <w:rPr>
                <w:rFonts w:eastAsia="Times New Roman" w:cs="Arial"/>
                <w:sz w:val="16"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83" type="#_x0000_t75" style="width:13pt;height:13.5pt" o:ole="">
                  <v:imagedata r:id="rId88" o:title=""/>
                </v:shape>
                <w:control r:id="rId89" w:name="CheckBox37" w:shapeid="_x0000_i1183"/>
              </w:object>
            </w:r>
          </w:p>
        </w:tc>
        <w:tc>
          <w:tcPr>
            <w:tcW w:w="8100" w:type="dxa"/>
            <w:gridSpan w:val="3"/>
          </w:tcPr>
          <w:p w:rsidR="0052689B" w:rsidRPr="0052689B" w:rsidRDefault="0052689B" w:rsidP="0052689B">
            <w:pPr>
              <w:spacing w:before="240" w:after="240" w:line="240" w:lineRule="auto"/>
              <w:ind w:left="612" w:hanging="360"/>
              <w:jc w:val="both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>Proceed (first providing any relevant procedural rights)</w:t>
            </w:r>
          </w:p>
        </w:tc>
      </w:tr>
      <w:tr w:rsidR="0052689B" w:rsidRPr="0052689B" w:rsidTr="0052689B">
        <w:tc>
          <w:tcPr>
            <w:tcW w:w="828" w:type="dxa"/>
          </w:tcPr>
          <w:p w:rsidR="0052689B" w:rsidRPr="0052689B" w:rsidRDefault="0052689B" w:rsidP="0052689B">
            <w:pPr>
              <w:spacing w:before="240" w:after="240" w:line="240" w:lineRule="auto"/>
              <w:ind w:right="-288" w:hanging="180"/>
              <w:jc w:val="center"/>
              <w:rPr>
                <w:rFonts w:eastAsia="Times New Roman" w:cs="Arial"/>
                <w:sz w:val="16"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85" type="#_x0000_t75" style="width:13pt;height:13.5pt" o:ole="">
                  <v:imagedata r:id="rId90" o:title=""/>
                </v:shape>
                <w:control r:id="rId91" w:name="CheckBox38" w:shapeid="_x0000_i1185"/>
              </w:object>
            </w:r>
          </w:p>
        </w:tc>
        <w:tc>
          <w:tcPr>
            <w:tcW w:w="8100" w:type="dxa"/>
            <w:gridSpan w:val="3"/>
          </w:tcPr>
          <w:p w:rsidR="0052689B" w:rsidRPr="0052689B" w:rsidRDefault="0052689B" w:rsidP="0052689B">
            <w:pPr>
              <w:spacing w:before="240" w:after="240" w:line="240" w:lineRule="auto"/>
              <w:ind w:left="252"/>
              <w:jc w:val="both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>Send to NTCO</w:t>
            </w:r>
          </w:p>
        </w:tc>
      </w:tr>
      <w:tr w:rsidR="0052689B" w:rsidRPr="0052689B" w:rsidTr="0052689B">
        <w:tc>
          <w:tcPr>
            <w:tcW w:w="828" w:type="dxa"/>
          </w:tcPr>
          <w:p w:rsidR="0052689B" w:rsidRPr="0052689B" w:rsidRDefault="0052689B" w:rsidP="0052689B">
            <w:pPr>
              <w:spacing w:before="240" w:after="240" w:line="240" w:lineRule="auto"/>
              <w:ind w:right="-288" w:hanging="180"/>
              <w:jc w:val="center"/>
              <w:rPr>
                <w:rFonts w:eastAsia="Times New Roman" w:cs="Arial"/>
                <w:sz w:val="16"/>
                <w:szCs w:val="24"/>
              </w:rPr>
            </w:pPr>
            <w:r w:rsidRPr="0052689B">
              <w:rPr>
                <w:rFonts w:eastAsia="Times New Roman" w:cs="Arial"/>
                <w:b/>
                <w:szCs w:val="24"/>
              </w:rPr>
              <w:object w:dxaOrig="225" w:dyaOrig="225">
                <v:shape id="_x0000_i1187" type="#_x0000_t75" style="width:13pt;height:13.5pt" o:ole="">
                  <v:imagedata r:id="rId92" o:title=""/>
                </v:shape>
                <w:control r:id="rId93" w:name="CheckBox39" w:shapeid="_x0000_i1187"/>
              </w:object>
            </w:r>
          </w:p>
        </w:tc>
        <w:tc>
          <w:tcPr>
            <w:tcW w:w="8100" w:type="dxa"/>
            <w:gridSpan w:val="3"/>
          </w:tcPr>
          <w:p w:rsidR="0052689B" w:rsidRPr="0052689B" w:rsidRDefault="0052689B" w:rsidP="0052689B">
            <w:pPr>
              <w:spacing w:before="240" w:after="240" w:line="240" w:lineRule="auto"/>
              <w:ind w:left="252"/>
              <w:jc w:val="both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 xml:space="preserve">Send to Aboriginal and </w:t>
            </w:r>
            <w:smartTag w:uri="urn:schemas-microsoft-com:office:smarttags" w:element="place">
              <w:smartTag w:uri="urn:schemas-microsoft-com:office:smarttags" w:element="PlaceName">
                <w:r w:rsidRPr="0052689B">
                  <w:rPr>
                    <w:rFonts w:eastAsia="Times New Roman" w:cs="Arial"/>
                    <w:szCs w:val="24"/>
                  </w:rPr>
                  <w:t>Torres Strait</w:t>
                </w:r>
              </w:smartTag>
              <w:r w:rsidRPr="0052689B">
                <w:rPr>
                  <w:rFonts w:eastAsia="Times New Roman" w:cs="Arial"/>
                  <w:szCs w:val="24"/>
                </w:rPr>
                <w:t xml:space="preserve"> </w:t>
              </w:r>
              <w:smartTag w:uri="urn:schemas-microsoft-com:office:smarttags" w:element="PlaceName">
                <w:r w:rsidRPr="0052689B">
                  <w:rPr>
                    <w:rFonts w:eastAsia="Times New Roman" w:cs="Arial"/>
                    <w:szCs w:val="24"/>
                  </w:rPr>
                  <w:t>Islander</w:t>
                </w:r>
              </w:smartTag>
              <w:r w:rsidRPr="0052689B">
                <w:rPr>
                  <w:rFonts w:eastAsia="Times New Roman" w:cs="Arial"/>
                  <w:szCs w:val="24"/>
                </w:rPr>
                <w:t xml:space="preserve"> </w:t>
              </w:r>
              <w:smartTag w:uri="urn:schemas-microsoft-com:office:smarttags" w:element="PlaceType">
                <w:r w:rsidRPr="0052689B">
                  <w:rPr>
                    <w:rFonts w:eastAsia="Times New Roman" w:cs="Arial"/>
                    <w:szCs w:val="24"/>
                  </w:rPr>
                  <w:t>Land</w:t>
                </w:r>
              </w:smartTag>
            </w:smartTag>
            <w:r w:rsidRPr="0052689B">
              <w:rPr>
                <w:rFonts w:eastAsia="Times New Roman" w:cs="Arial"/>
                <w:szCs w:val="24"/>
              </w:rPr>
              <w:t xml:space="preserve"> Services through NTCO</w:t>
            </w:r>
          </w:p>
        </w:tc>
      </w:tr>
      <w:tr w:rsidR="0052689B" w:rsidRPr="0052689B" w:rsidTr="0052689B">
        <w:trPr>
          <w:cantSplit/>
        </w:trPr>
        <w:tc>
          <w:tcPr>
            <w:tcW w:w="8928" w:type="dxa"/>
            <w:gridSpan w:val="4"/>
          </w:tcPr>
          <w:p w:rsidR="0052689B" w:rsidRPr="0052689B" w:rsidRDefault="0052689B" w:rsidP="0052689B">
            <w:pPr>
              <w:spacing w:before="240" w:after="240" w:line="240" w:lineRule="auto"/>
              <w:jc w:val="both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 xml:space="preserve">Name, title and signature of officer making this assessment </w:t>
            </w:r>
            <w:r>
              <w:rPr>
                <w:rFonts w:eastAsia="Times New Roman" w:cs="Arial"/>
                <w:szCs w:val="24"/>
              </w:rPr>
              <w:t>-</w:t>
            </w:r>
          </w:p>
        </w:tc>
      </w:tr>
      <w:tr w:rsidR="0052689B" w:rsidRPr="0052689B" w:rsidTr="0052689B">
        <w:trPr>
          <w:cantSplit/>
        </w:trPr>
        <w:tc>
          <w:tcPr>
            <w:tcW w:w="2268" w:type="dxa"/>
            <w:gridSpan w:val="2"/>
          </w:tcPr>
          <w:p w:rsidR="0052689B" w:rsidRPr="0052689B" w:rsidRDefault="0052689B" w:rsidP="0052689B">
            <w:pPr>
              <w:spacing w:before="240" w:after="240" w:line="240" w:lineRule="auto"/>
              <w:ind w:right="-468"/>
              <w:rPr>
                <w:rFonts w:eastAsia="Times New Roman" w:cs="Arial"/>
                <w:b/>
                <w:bCs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szCs w:val="24"/>
              </w:rPr>
              <w:t>Name:</w:t>
            </w:r>
          </w:p>
        </w:tc>
        <w:tc>
          <w:tcPr>
            <w:tcW w:w="3420" w:type="dxa"/>
            <w:tcBorders>
              <w:right w:val="single" w:sz="4" w:space="0" w:color="auto"/>
            </w:tcBorders>
          </w:tcPr>
          <w:p w:rsidR="0052689B" w:rsidRPr="0052689B" w:rsidRDefault="0052689B" w:rsidP="0052689B">
            <w:pPr>
              <w:spacing w:before="240" w:after="240" w:line="240" w:lineRule="auto"/>
              <w:ind w:left="252"/>
              <w:jc w:val="both"/>
              <w:rPr>
                <w:rFonts w:eastAsia="Times New Roman" w:cs="Arial"/>
                <w:szCs w:val="24"/>
              </w:rPr>
            </w:pP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9B" w:rsidRPr="0052689B" w:rsidRDefault="0052689B" w:rsidP="0052689B">
            <w:pPr>
              <w:spacing w:before="240" w:after="240" w:line="240" w:lineRule="auto"/>
              <w:ind w:left="249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>Don’t forget to:</w:t>
            </w:r>
          </w:p>
          <w:p w:rsidR="0052689B" w:rsidRPr="0052689B" w:rsidRDefault="0052689B" w:rsidP="0052689B">
            <w:pPr>
              <w:numPr>
                <w:ilvl w:val="0"/>
                <w:numId w:val="25"/>
              </w:numPr>
              <w:spacing w:before="240" w:after="240" w:line="240" w:lineRule="auto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>Enter your research into QNTIME.</w:t>
            </w:r>
          </w:p>
          <w:p w:rsidR="0052689B" w:rsidRPr="0052689B" w:rsidRDefault="0052689B" w:rsidP="0052689B">
            <w:pPr>
              <w:spacing w:before="240" w:after="240" w:line="240" w:lineRule="auto"/>
              <w:ind w:left="249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ab/>
              <w:t xml:space="preserve">RB / </w:t>
            </w:r>
          </w:p>
          <w:p w:rsidR="0052689B" w:rsidRPr="0052689B" w:rsidRDefault="0052689B" w:rsidP="0052689B">
            <w:pPr>
              <w:spacing w:before="240" w:after="240" w:line="240" w:lineRule="auto"/>
              <w:ind w:left="249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ab/>
              <w:t xml:space="preserve">RI / </w:t>
            </w:r>
          </w:p>
          <w:p w:rsidR="0052689B" w:rsidRPr="0052689B" w:rsidRDefault="0052689B" w:rsidP="0052689B">
            <w:pPr>
              <w:numPr>
                <w:ilvl w:val="0"/>
                <w:numId w:val="25"/>
              </w:numPr>
              <w:spacing w:before="240" w:after="240" w:line="240" w:lineRule="auto"/>
              <w:rPr>
                <w:rFonts w:eastAsia="Times New Roman" w:cs="Arial"/>
                <w:szCs w:val="24"/>
              </w:rPr>
            </w:pPr>
            <w:r w:rsidRPr="0052689B">
              <w:rPr>
                <w:rFonts w:eastAsia="Times New Roman" w:cs="Arial"/>
                <w:szCs w:val="24"/>
              </w:rPr>
              <w:t>Request a conclusion be published where you found a PEPA.</w:t>
            </w:r>
          </w:p>
        </w:tc>
      </w:tr>
      <w:tr w:rsidR="0052689B" w:rsidRPr="0052689B" w:rsidTr="0052689B">
        <w:trPr>
          <w:cantSplit/>
        </w:trPr>
        <w:tc>
          <w:tcPr>
            <w:tcW w:w="2268" w:type="dxa"/>
            <w:gridSpan w:val="2"/>
          </w:tcPr>
          <w:p w:rsidR="0052689B" w:rsidRPr="0052689B" w:rsidRDefault="0052689B" w:rsidP="0052689B">
            <w:pPr>
              <w:spacing w:before="240" w:after="240" w:line="240" w:lineRule="auto"/>
              <w:ind w:right="-468"/>
              <w:rPr>
                <w:rFonts w:eastAsia="Times New Roman" w:cs="Arial"/>
                <w:b/>
                <w:bCs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szCs w:val="24"/>
              </w:rPr>
              <w:t>Title:</w:t>
            </w:r>
          </w:p>
        </w:tc>
        <w:tc>
          <w:tcPr>
            <w:tcW w:w="3420" w:type="dxa"/>
            <w:tcBorders>
              <w:right w:val="single" w:sz="4" w:space="0" w:color="auto"/>
            </w:tcBorders>
          </w:tcPr>
          <w:p w:rsidR="0052689B" w:rsidRPr="0052689B" w:rsidRDefault="0052689B" w:rsidP="0052689B">
            <w:pPr>
              <w:spacing w:before="240" w:after="240" w:line="240" w:lineRule="auto"/>
              <w:ind w:left="252"/>
              <w:jc w:val="both"/>
              <w:rPr>
                <w:rFonts w:eastAsia="Times New Roman" w:cs="Arial"/>
                <w:szCs w:val="24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9B" w:rsidRPr="0052689B" w:rsidRDefault="0052689B" w:rsidP="0052689B">
            <w:pPr>
              <w:spacing w:before="240" w:after="240" w:line="240" w:lineRule="auto"/>
              <w:ind w:left="249"/>
              <w:jc w:val="both"/>
              <w:rPr>
                <w:rFonts w:eastAsia="Times New Roman" w:cs="Arial"/>
                <w:szCs w:val="24"/>
              </w:rPr>
            </w:pPr>
          </w:p>
        </w:tc>
      </w:tr>
      <w:tr w:rsidR="0052689B" w:rsidRPr="0052689B" w:rsidTr="0052689B">
        <w:trPr>
          <w:cantSplit/>
        </w:trPr>
        <w:tc>
          <w:tcPr>
            <w:tcW w:w="2268" w:type="dxa"/>
            <w:gridSpan w:val="2"/>
          </w:tcPr>
          <w:p w:rsidR="0052689B" w:rsidRPr="0052689B" w:rsidRDefault="0052689B" w:rsidP="0052689B">
            <w:pPr>
              <w:spacing w:before="240" w:after="240" w:line="240" w:lineRule="auto"/>
              <w:ind w:right="-468"/>
              <w:rPr>
                <w:rFonts w:eastAsia="Times New Roman" w:cs="Arial"/>
                <w:b/>
                <w:bCs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szCs w:val="24"/>
              </w:rPr>
              <w:t>Department/Agency:</w:t>
            </w:r>
          </w:p>
        </w:tc>
        <w:tc>
          <w:tcPr>
            <w:tcW w:w="3420" w:type="dxa"/>
            <w:tcBorders>
              <w:right w:val="single" w:sz="4" w:space="0" w:color="auto"/>
            </w:tcBorders>
          </w:tcPr>
          <w:p w:rsidR="0052689B" w:rsidRPr="0052689B" w:rsidRDefault="0052689B" w:rsidP="0052689B">
            <w:pPr>
              <w:spacing w:before="240" w:after="240" w:line="240" w:lineRule="auto"/>
              <w:ind w:left="252"/>
              <w:jc w:val="both"/>
              <w:rPr>
                <w:rFonts w:eastAsia="Times New Roman" w:cs="Arial"/>
                <w:szCs w:val="24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9B" w:rsidRPr="0052689B" w:rsidRDefault="0052689B" w:rsidP="0052689B">
            <w:pPr>
              <w:spacing w:before="240" w:after="240" w:line="240" w:lineRule="auto"/>
              <w:ind w:left="249"/>
              <w:jc w:val="both"/>
              <w:rPr>
                <w:rFonts w:eastAsia="Times New Roman" w:cs="Arial"/>
                <w:szCs w:val="24"/>
              </w:rPr>
            </w:pPr>
          </w:p>
        </w:tc>
      </w:tr>
      <w:tr w:rsidR="0052689B" w:rsidRPr="0052689B" w:rsidTr="0052689B">
        <w:trPr>
          <w:cantSplit/>
        </w:trPr>
        <w:tc>
          <w:tcPr>
            <w:tcW w:w="2268" w:type="dxa"/>
            <w:gridSpan w:val="2"/>
          </w:tcPr>
          <w:p w:rsidR="0052689B" w:rsidRPr="0052689B" w:rsidRDefault="0052689B" w:rsidP="0052689B">
            <w:pPr>
              <w:spacing w:before="240" w:after="240" w:line="240" w:lineRule="auto"/>
              <w:ind w:right="-468"/>
              <w:rPr>
                <w:rFonts w:eastAsia="Times New Roman" w:cs="Arial"/>
                <w:b/>
                <w:bCs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szCs w:val="24"/>
              </w:rPr>
              <w:t>Signature:</w:t>
            </w:r>
          </w:p>
        </w:tc>
        <w:tc>
          <w:tcPr>
            <w:tcW w:w="3420" w:type="dxa"/>
            <w:tcBorders>
              <w:right w:val="single" w:sz="4" w:space="0" w:color="auto"/>
            </w:tcBorders>
          </w:tcPr>
          <w:p w:rsidR="0052689B" w:rsidRPr="0052689B" w:rsidRDefault="0052689B" w:rsidP="0052689B">
            <w:pPr>
              <w:spacing w:before="240" w:after="240" w:line="240" w:lineRule="auto"/>
              <w:ind w:left="252"/>
              <w:jc w:val="both"/>
              <w:rPr>
                <w:rFonts w:eastAsia="Times New Roman" w:cs="Arial"/>
                <w:szCs w:val="24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9B" w:rsidRPr="0052689B" w:rsidRDefault="0052689B" w:rsidP="0052689B">
            <w:pPr>
              <w:spacing w:before="240" w:after="240" w:line="240" w:lineRule="auto"/>
              <w:ind w:left="249"/>
              <w:jc w:val="both"/>
              <w:rPr>
                <w:rFonts w:eastAsia="Times New Roman" w:cs="Arial"/>
                <w:szCs w:val="24"/>
              </w:rPr>
            </w:pPr>
          </w:p>
        </w:tc>
      </w:tr>
      <w:tr w:rsidR="0052689B" w:rsidRPr="0052689B" w:rsidTr="0052689B">
        <w:trPr>
          <w:cantSplit/>
        </w:trPr>
        <w:tc>
          <w:tcPr>
            <w:tcW w:w="2268" w:type="dxa"/>
            <w:gridSpan w:val="2"/>
          </w:tcPr>
          <w:p w:rsidR="0052689B" w:rsidRPr="0052689B" w:rsidRDefault="0052689B" w:rsidP="0052689B">
            <w:pPr>
              <w:spacing w:before="240" w:after="240" w:line="240" w:lineRule="auto"/>
              <w:ind w:right="-468"/>
              <w:rPr>
                <w:rFonts w:eastAsia="Times New Roman" w:cs="Arial"/>
                <w:b/>
                <w:bCs/>
                <w:szCs w:val="24"/>
              </w:rPr>
            </w:pPr>
            <w:r w:rsidRPr="0052689B">
              <w:rPr>
                <w:rFonts w:eastAsia="Times New Roman" w:cs="Arial"/>
                <w:b/>
                <w:bCs/>
                <w:szCs w:val="24"/>
              </w:rPr>
              <w:t>Date:</w:t>
            </w:r>
          </w:p>
        </w:tc>
        <w:tc>
          <w:tcPr>
            <w:tcW w:w="3420" w:type="dxa"/>
            <w:tcBorders>
              <w:right w:val="single" w:sz="4" w:space="0" w:color="auto"/>
            </w:tcBorders>
          </w:tcPr>
          <w:p w:rsidR="0052689B" w:rsidRPr="0052689B" w:rsidRDefault="0052689B" w:rsidP="0052689B">
            <w:pPr>
              <w:spacing w:before="240" w:after="240" w:line="240" w:lineRule="auto"/>
              <w:ind w:left="252"/>
              <w:jc w:val="both"/>
              <w:rPr>
                <w:rFonts w:eastAsia="Times New Roman" w:cs="Arial"/>
                <w:szCs w:val="24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89B" w:rsidRPr="0052689B" w:rsidRDefault="0052689B" w:rsidP="0052689B">
            <w:pPr>
              <w:spacing w:before="240" w:after="240" w:line="240" w:lineRule="auto"/>
              <w:ind w:left="249"/>
              <w:jc w:val="both"/>
              <w:rPr>
                <w:rFonts w:eastAsia="Times New Roman" w:cs="Arial"/>
                <w:szCs w:val="24"/>
              </w:rPr>
            </w:pPr>
          </w:p>
        </w:tc>
      </w:tr>
    </w:tbl>
    <w:p w:rsidR="00B33130" w:rsidRPr="001650C2" w:rsidRDefault="00B33130" w:rsidP="000615BD">
      <w:pPr>
        <w:keepNext/>
        <w:spacing w:after="0" w:line="240" w:lineRule="auto"/>
        <w:outlineLvl w:val="8"/>
      </w:pPr>
    </w:p>
    <w:sectPr w:rsidR="00B33130" w:rsidRPr="001650C2" w:rsidSect="000615BD">
      <w:headerReference w:type="default" r:id="rId94"/>
      <w:footerReference w:type="default" r:id="rId95"/>
      <w:pgSz w:w="11906" w:h="16838"/>
      <w:pgMar w:top="1985" w:right="991" w:bottom="1440" w:left="1442" w:header="708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89B" w:rsidRDefault="0052689B" w:rsidP="00AB78B4">
      <w:pPr>
        <w:spacing w:after="0" w:line="240" w:lineRule="auto"/>
      </w:pPr>
      <w:r>
        <w:separator/>
      </w:r>
    </w:p>
  </w:endnote>
  <w:endnote w:type="continuationSeparator" w:id="0">
    <w:p w:rsidR="0052689B" w:rsidRDefault="0052689B" w:rsidP="00AB7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89B" w:rsidRDefault="005268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89B" w:rsidRPr="00242F2F" w:rsidRDefault="0052689B" w:rsidP="000615BD">
    <w:pPr>
      <w:pStyle w:val="Footer"/>
      <w:tabs>
        <w:tab w:val="clear" w:pos="9026"/>
        <w:tab w:val="right" w:pos="9473"/>
      </w:tabs>
      <w:ind w:left="-284"/>
      <w:rPr>
        <w:sz w:val="16"/>
        <w:szCs w:val="16"/>
      </w:rPr>
    </w:pPr>
    <w:r>
      <w:rPr>
        <w:sz w:val="16"/>
        <w:szCs w:val="16"/>
      </w:rPr>
      <w:t xml:space="preserve">Queensland Government </w:t>
    </w:r>
    <w:r w:rsidRPr="00242F2F">
      <w:rPr>
        <w:sz w:val="16"/>
        <w:szCs w:val="16"/>
      </w:rPr>
      <w:t xml:space="preserve">Native Title Work Procedure </w:t>
    </w:r>
    <w:r>
      <w:rPr>
        <w:sz w:val="16"/>
        <w:szCs w:val="16"/>
      </w:rPr>
      <w:t>-</w:t>
    </w:r>
    <w:r w:rsidRPr="00242F2F">
      <w:rPr>
        <w:sz w:val="16"/>
        <w:szCs w:val="16"/>
      </w:rPr>
      <w:t xml:space="preserve"> </w:t>
    </w:r>
    <w:r>
      <w:rPr>
        <w:sz w:val="16"/>
        <w:szCs w:val="16"/>
      </w:rPr>
      <w:t>Annexure 7.1</w:t>
    </w:r>
    <w:r w:rsidRPr="00242F2F">
      <w:rPr>
        <w:sz w:val="16"/>
        <w:szCs w:val="16"/>
      </w:rPr>
      <w:t>, Department of N</w:t>
    </w:r>
    <w:r>
      <w:rPr>
        <w:sz w:val="16"/>
        <w:szCs w:val="16"/>
      </w:rPr>
      <w:t>atural Resources</w:t>
    </w:r>
    <w:r w:rsidR="000615BD">
      <w:rPr>
        <w:sz w:val="16"/>
        <w:szCs w:val="16"/>
      </w:rPr>
      <w:t>,</w:t>
    </w:r>
    <w:r>
      <w:rPr>
        <w:sz w:val="16"/>
        <w:szCs w:val="16"/>
      </w:rPr>
      <w:t xml:space="preserve"> </w:t>
    </w:r>
    <w:r w:rsidR="000615BD">
      <w:rPr>
        <w:sz w:val="16"/>
        <w:szCs w:val="16"/>
      </w:rPr>
      <w:t xml:space="preserve">Mines </w:t>
    </w:r>
    <w:r>
      <w:rPr>
        <w:sz w:val="16"/>
        <w:szCs w:val="16"/>
      </w:rPr>
      <w:t xml:space="preserve">and </w:t>
    </w:r>
    <w:r w:rsidR="000615BD">
      <w:rPr>
        <w:sz w:val="16"/>
        <w:szCs w:val="16"/>
      </w:rPr>
      <w:t>Energy</w:t>
    </w:r>
    <w:r w:rsidR="00023339">
      <w:rPr>
        <w:sz w:val="16"/>
        <w:szCs w:val="16"/>
      </w:rPr>
      <w:t>, 2018</w:t>
    </w:r>
    <w:r w:rsidR="000615BD">
      <w:rPr>
        <w:sz w:val="16"/>
        <w:szCs w:val="16"/>
      </w:rPr>
      <w:t xml:space="preserve">    </w:t>
    </w:r>
    <w:r w:rsidRPr="00242F2F">
      <w:rPr>
        <w:sz w:val="16"/>
        <w:szCs w:val="16"/>
      </w:rPr>
      <w:t xml:space="preserve"> </w:t>
    </w:r>
    <w:r w:rsidRPr="00242F2F">
      <w:rPr>
        <w:sz w:val="16"/>
        <w:szCs w:val="16"/>
      </w:rPr>
      <w:fldChar w:fldCharType="begin"/>
    </w:r>
    <w:r w:rsidRPr="00242F2F">
      <w:rPr>
        <w:sz w:val="16"/>
        <w:szCs w:val="16"/>
      </w:rPr>
      <w:instrText xml:space="preserve"> PAGE  \* Arabic  \* MERGEFORMAT </w:instrText>
    </w:r>
    <w:r w:rsidRPr="00242F2F">
      <w:rPr>
        <w:sz w:val="16"/>
        <w:szCs w:val="16"/>
      </w:rPr>
      <w:fldChar w:fldCharType="separate"/>
    </w:r>
    <w:r w:rsidR="007E6285">
      <w:rPr>
        <w:noProof/>
        <w:sz w:val="16"/>
        <w:szCs w:val="16"/>
      </w:rPr>
      <w:t>6</w:t>
    </w:r>
    <w:r w:rsidRPr="00242F2F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89B" w:rsidRDefault="0052689B" w:rsidP="00AB78B4">
      <w:pPr>
        <w:spacing w:after="0" w:line="240" w:lineRule="auto"/>
      </w:pPr>
      <w:r>
        <w:separator/>
      </w:r>
    </w:p>
  </w:footnote>
  <w:footnote w:type="continuationSeparator" w:id="0">
    <w:p w:rsidR="0052689B" w:rsidRDefault="0052689B" w:rsidP="00AB7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89B" w:rsidRDefault="00F87CFA" w:rsidP="00AB78B4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-848995</wp:posOffset>
          </wp:positionH>
          <wp:positionV relativeFrom="paragraph">
            <wp:posOffset>-393065</wp:posOffset>
          </wp:positionV>
          <wp:extent cx="7419975" cy="10391775"/>
          <wp:effectExtent l="0" t="0" r="9525" b="9525"/>
          <wp:wrapNone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9975" cy="10391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689B" w:rsidRDefault="0052689B" w:rsidP="00AB78B4">
    <w:pPr>
      <w:pStyle w:val="Header"/>
    </w:pPr>
  </w:p>
  <w:p w:rsidR="0052689B" w:rsidRDefault="0052689B" w:rsidP="00AB78B4">
    <w:pPr>
      <w:pStyle w:val="Header"/>
    </w:pPr>
  </w:p>
  <w:p w:rsidR="0052689B" w:rsidRDefault="0052689B" w:rsidP="00AB78B4"/>
  <w:p w:rsidR="0052689B" w:rsidRDefault="005268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89B" w:rsidRDefault="0052689B" w:rsidP="00AB78B4">
    <w:pPr>
      <w:pStyle w:val="Header"/>
    </w:pPr>
  </w:p>
  <w:p w:rsidR="0052689B" w:rsidRPr="00425495" w:rsidRDefault="0052689B" w:rsidP="00AB78B4">
    <w:pPr>
      <w:pStyle w:val="Header"/>
    </w:pPr>
  </w:p>
  <w:p w:rsidR="0052689B" w:rsidRPr="00537518" w:rsidRDefault="0052689B" w:rsidP="00AB78B4">
    <w:pPr>
      <w:pStyle w:val="Header"/>
    </w:pPr>
  </w:p>
  <w:p w:rsidR="0052689B" w:rsidRDefault="0052689B" w:rsidP="00AB78B4">
    <w:pPr>
      <w:pStyle w:val="Header"/>
    </w:pPr>
  </w:p>
  <w:p w:rsidR="0052689B" w:rsidRDefault="0052689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89B" w:rsidRDefault="0052689B" w:rsidP="00D809D9">
    <w:pPr>
      <w:pStyle w:val="Header"/>
    </w:pPr>
  </w:p>
  <w:p w:rsidR="0052689B" w:rsidRPr="00425495" w:rsidRDefault="0052689B" w:rsidP="00D809D9">
    <w:pPr>
      <w:pStyle w:val="Header"/>
    </w:pPr>
  </w:p>
  <w:p w:rsidR="0052689B" w:rsidRPr="00537518" w:rsidRDefault="0052689B" w:rsidP="00D809D9">
    <w:pPr>
      <w:pStyle w:val="Header"/>
    </w:pPr>
  </w:p>
  <w:p w:rsidR="0052689B" w:rsidRDefault="0052689B" w:rsidP="00D809D9">
    <w:pPr>
      <w:pStyle w:val="Header"/>
    </w:pPr>
  </w:p>
  <w:p w:rsidR="0052689B" w:rsidRPr="00D809D9" w:rsidRDefault="0052689B" w:rsidP="00D809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13AC"/>
    <w:multiLevelType w:val="multilevel"/>
    <w:tmpl w:val="A32E9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5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57"/>
        </w:tabs>
        <w:ind w:left="1435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97"/>
        </w:tabs>
        <w:ind w:left="1792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60"/>
        </w:tabs>
        <w:ind w:left="2149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17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80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38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85"/>
        </w:tabs>
        <w:ind w:left="3578" w:hanging="357"/>
      </w:pPr>
      <w:rPr>
        <w:rFonts w:hint="default"/>
      </w:rPr>
    </w:lvl>
  </w:abstractNum>
  <w:abstractNum w:abstractNumId="1" w15:restartNumberingAfterBreak="0">
    <w:nsid w:val="0D121872"/>
    <w:multiLevelType w:val="hybridMultilevel"/>
    <w:tmpl w:val="147C4DF2"/>
    <w:lvl w:ilvl="0" w:tplc="6A7A6988">
      <w:start w:val="1"/>
      <w:numFmt w:val="bullet"/>
      <w:lvlText w:val="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4DEC"/>
    <w:multiLevelType w:val="multilevel"/>
    <w:tmpl w:val="A32E9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5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57"/>
        </w:tabs>
        <w:ind w:left="1435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97"/>
        </w:tabs>
        <w:ind w:left="1792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60"/>
        </w:tabs>
        <w:ind w:left="2149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17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80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38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85"/>
        </w:tabs>
        <w:ind w:left="3578" w:hanging="357"/>
      </w:pPr>
      <w:rPr>
        <w:rFonts w:hint="default"/>
      </w:rPr>
    </w:lvl>
  </w:abstractNum>
  <w:abstractNum w:abstractNumId="3" w15:restartNumberingAfterBreak="0">
    <w:nsid w:val="13112C7C"/>
    <w:multiLevelType w:val="hybridMultilevel"/>
    <w:tmpl w:val="BE3EC0B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36E8C"/>
    <w:multiLevelType w:val="multilevel"/>
    <w:tmpl w:val="870086A8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8537059"/>
    <w:multiLevelType w:val="multilevel"/>
    <w:tmpl w:val="76F0479C"/>
    <w:lvl w:ilvl="0">
      <w:start w:val="1"/>
      <w:numFmt w:val="lowerLetter"/>
      <w:lvlText w:val="%1)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454"/>
        </w:tabs>
        <w:ind w:left="454" w:hanging="227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6"/>
      </w:pPr>
      <w:rPr>
        <w:rFonts w:ascii="Symbol" w:hAnsi="Symbo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907"/>
        </w:tabs>
        <w:ind w:left="907" w:hanging="227"/>
      </w:pPr>
      <w:rPr>
        <w:rFonts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1ABE3467"/>
    <w:multiLevelType w:val="hybridMultilevel"/>
    <w:tmpl w:val="88CA3048"/>
    <w:lvl w:ilvl="0" w:tplc="0C12900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C0A50"/>
    <w:multiLevelType w:val="hybridMultilevel"/>
    <w:tmpl w:val="E2A20DB0"/>
    <w:lvl w:ilvl="0" w:tplc="A2E6DC6E">
      <w:start w:val="1"/>
      <w:numFmt w:val="decimal"/>
      <w:lvlText w:val="%1)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8" w15:restartNumberingAfterBreak="0">
    <w:nsid w:val="2B00529D"/>
    <w:multiLevelType w:val="multilevel"/>
    <w:tmpl w:val="96B059A6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sz w:val="20"/>
      </w:rPr>
    </w:lvl>
    <w:lvl w:ilvl="3">
      <w:start w:val="1"/>
      <w:numFmt w:val="bullet"/>
      <w:lvlText w:val="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33404E69"/>
    <w:multiLevelType w:val="multilevel"/>
    <w:tmpl w:val="2BE424DC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  <w:sz w:val="20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907"/>
        </w:tabs>
        <w:ind w:left="907" w:hanging="227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37723CF7"/>
    <w:multiLevelType w:val="multilevel"/>
    <w:tmpl w:val="0980C4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tabs>
          <w:tab w:val="num" w:pos="1083"/>
        </w:tabs>
        <w:ind w:left="1077" w:hanging="357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35" w:hanging="358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1792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2149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15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3578" w:hanging="357"/>
      </w:pPr>
      <w:rPr>
        <w:rFonts w:hint="default"/>
      </w:rPr>
    </w:lvl>
  </w:abstractNum>
  <w:abstractNum w:abstractNumId="11" w15:restartNumberingAfterBreak="0">
    <w:nsid w:val="3A436706"/>
    <w:multiLevelType w:val="multilevel"/>
    <w:tmpl w:val="A32E9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5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57"/>
        </w:tabs>
        <w:ind w:left="1435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97"/>
        </w:tabs>
        <w:ind w:left="1792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60"/>
        </w:tabs>
        <w:ind w:left="2149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17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80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38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85"/>
        </w:tabs>
        <w:ind w:left="3578" w:hanging="357"/>
      </w:pPr>
      <w:rPr>
        <w:rFonts w:hint="default"/>
      </w:rPr>
    </w:lvl>
  </w:abstractNum>
  <w:abstractNum w:abstractNumId="12" w15:restartNumberingAfterBreak="0">
    <w:nsid w:val="3C8F6BA7"/>
    <w:multiLevelType w:val="multilevel"/>
    <w:tmpl w:val="76F0479C"/>
    <w:lvl w:ilvl="0">
      <w:start w:val="1"/>
      <w:numFmt w:val="lowerLetter"/>
      <w:lvlText w:val="%1)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454"/>
        </w:tabs>
        <w:ind w:left="454" w:hanging="227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6"/>
      </w:pPr>
      <w:rPr>
        <w:rFonts w:ascii="Symbol" w:hAnsi="Symbo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907"/>
        </w:tabs>
        <w:ind w:left="907" w:hanging="227"/>
      </w:pPr>
      <w:rPr>
        <w:rFonts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46B55E61"/>
    <w:multiLevelType w:val="multilevel"/>
    <w:tmpl w:val="CD2A4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"/>
      <w:lvlJc w:val="left"/>
      <w:pPr>
        <w:tabs>
          <w:tab w:val="num" w:pos="357"/>
        </w:tabs>
        <w:ind w:left="1077" w:hanging="357"/>
      </w:pPr>
      <w:rPr>
        <w:rFonts w:ascii="Symbol" w:hAnsi="Symbol" w:hint="default"/>
        <w:sz w:val="20"/>
      </w:rPr>
    </w:lvl>
    <w:lvl w:ilvl="2">
      <w:start w:val="1"/>
      <w:numFmt w:val="bullet"/>
      <w:lvlRestart w:val="0"/>
      <w:lvlText w:val=""/>
      <w:lvlJc w:val="left"/>
      <w:pPr>
        <w:tabs>
          <w:tab w:val="num" w:pos="357"/>
        </w:tabs>
        <w:ind w:left="1435" w:hanging="358"/>
      </w:pPr>
      <w:rPr>
        <w:rFonts w:ascii="Wingdings" w:hAnsi="Wingdings" w:hint="default"/>
        <w:sz w:val="20"/>
      </w:rPr>
    </w:lvl>
    <w:lvl w:ilvl="3">
      <w:start w:val="1"/>
      <w:numFmt w:val="bullet"/>
      <w:lvlRestart w:val="0"/>
      <w:lvlText w:val=""/>
      <w:lvlJc w:val="left"/>
      <w:pPr>
        <w:tabs>
          <w:tab w:val="num" w:pos="2898"/>
        </w:tabs>
        <w:ind w:left="1792" w:hanging="357"/>
      </w:pPr>
      <w:rPr>
        <w:rFonts w:ascii="Wingdings" w:hAnsi="Wingdings" w:hint="default"/>
        <w:sz w:val="22"/>
      </w:rPr>
    </w:lvl>
    <w:lvl w:ilvl="4">
      <w:start w:val="1"/>
      <w:numFmt w:val="lowerLetter"/>
      <w:lvlText w:val="(%5)"/>
      <w:lvlJc w:val="left"/>
      <w:pPr>
        <w:tabs>
          <w:tab w:val="num" w:pos="3258"/>
        </w:tabs>
        <w:ind w:left="2149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18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78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38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1185"/>
        </w:tabs>
        <w:ind w:left="3578" w:hanging="357"/>
      </w:pPr>
      <w:rPr>
        <w:rFonts w:hint="default"/>
      </w:rPr>
    </w:lvl>
  </w:abstractNum>
  <w:abstractNum w:abstractNumId="14" w15:restartNumberingAfterBreak="0">
    <w:nsid w:val="473C1E2C"/>
    <w:multiLevelType w:val="multilevel"/>
    <w:tmpl w:val="96B059A6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sz w:val="20"/>
      </w:rPr>
    </w:lvl>
    <w:lvl w:ilvl="3">
      <w:start w:val="1"/>
      <w:numFmt w:val="bullet"/>
      <w:lvlText w:val="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49BD0BC9"/>
    <w:multiLevelType w:val="multilevel"/>
    <w:tmpl w:val="0980C4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tabs>
          <w:tab w:val="num" w:pos="1083"/>
        </w:tabs>
        <w:ind w:left="1077" w:hanging="357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35" w:hanging="358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1792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2149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15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3578" w:hanging="357"/>
      </w:pPr>
      <w:rPr>
        <w:rFonts w:hint="default"/>
      </w:rPr>
    </w:lvl>
  </w:abstractNum>
  <w:abstractNum w:abstractNumId="16" w15:restartNumberingAfterBreak="0">
    <w:nsid w:val="4E9452AF"/>
    <w:multiLevelType w:val="multilevel"/>
    <w:tmpl w:val="0980C4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tabs>
          <w:tab w:val="num" w:pos="1083"/>
        </w:tabs>
        <w:ind w:left="1077" w:hanging="357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35" w:hanging="358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1792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2149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15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3578" w:hanging="357"/>
      </w:pPr>
      <w:rPr>
        <w:rFonts w:hint="default"/>
      </w:rPr>
    </w:lvl>
  </w:abstractNum>
  <w:abstractNum w:abstractNumId="17" w15:restartNumberingAfterBreak="0">
    <w:nsid w:val="53C0262F"/>
    <w:multiLevelType w:val="multilevel"/>
    <w:tmpl w:val="A32E9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5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57"/>
        </w:tabs>
        <w:ind w:left="1435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97"/>
        </w:tabs>
        <w:ind w:left="1792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60"/>
        </w:tabs>
        <w:ind w:left="2149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17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80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38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85"/>
        </w:tabs>
        <w:ind w:left="3578" w:hanging="357"/>
      </w:pPr>
      <w:rPr>
        <w:rFonts w:hint="default"/>
      </w:rPr>
    </w:lvl>
  </w:abstractNum>
  <w:abstractNum w:abstractNumId="18" w15:restartNumberingAfterBreak="0">
    <w:nsid w:val="58341875"/>
    <w:multiLevelType w:val="hybridMultilevel"/>
    <w:tmpl w:val="4BA2D3E6"/>
    <w:lvl w:ilvl="0" w:tplc="478E9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FB4D27"/>
    <w:multiLevelType w:val="hybridMultilevel"/>
    <w:tmpl w:val="1630AC54"/>
    <w:lvl w:ilvl="0" w:tplc="54745516">
      <w:start w:val="1"/>
      <w:numFmt w:val="bullet"/>
      <w:lvlText w:val="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E7DC4"/>
    <w:multiLevelType w:val="multilevel"/>
    <w:tmpl w:val="2BE424DC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  <w:sz w:val="20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907"/>
        </w:tabs>
        <w:ind w:left="907" w:hanging="227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6A366587"/>
    <w:multiLevelType w:val="multilevel"/>
    <w:tmpl w:val="CD2A4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"/>
      <w:lvlJc w:val="left"/>
      <w:pPr>
        <w:tabs>
          <w:tab w:val="num" w:pos="357"/>
        </w:tabs>
        <w:ind w:left="1077" w:hanging="357"/>
      </w:pPr>
      <w:rPr>
        <w:rFonts w:ascii="Symbol" w:hAnsi="Symbol" w:hint="default"/>
        <w:sz w:val="20"/>
      </w:rPr>
    </w:lvl>
    <w:lvl w:ilvl="2">
      <w:start w:val="1"/>
      <w:numFmt w:val="bullet"/>
      <w:lvlRestart w:val="0"/>
      <w:lvlText w:val=""/>
      <w:lvlJc w:val="left"/>
      <w:pPr>
        <w:tabs>
          <w:tab w:val="num" w:pos="357"/>
        </w:tabs>
        <w:ind w:left="1435" w:hanging="358"/>
      </w:pPr>
      <w:rPr>
        <w:rFonts w:ascii="Wingdings" w:hAnsi="Wingdings" w:hint="default"/>
        <w:sz w:val="20"/>
      </w:rPr>
    </w:lvl>
    <w:lvl w:ilvl="3">
      <w:start w:val="1"/>
      <w:numFmt w:val="bullet"/>
      <w:lvlRestart w:val="0"/>
      <w:lvlText w:val=""/>
      <w:lvlJc w:val="left"/>
      <w:pPr>
        <w:tabs>
          <w:tab w:val="num" w:pos="2898"/>
        </w:tabs>
        <w:ind w:left="1792" w:hanging="357"/>
      </w:pPr>
      <w:rPr>
        <w:rFonts w:ascii="Wingdings" w:hAnsi="Wingdings" w:hint="default"/>
        <w:sz w:val="22"/>
      </w:rPr>
    </w:lvl>
    <w:lvl w:ilvl="4">
      <w:start w:val="1"/>
      <w:numFmt w:val="lowerLetter"/>
      <w:lvlText w:val="(%5)"/>
      <w:lvlJc w:val="left"/>
      <w:pPr>
        <w:tabs>
          <w:tab w:val="num" w:pos="3258"/>
        </w:tabs>
        <w:ind w:left="2149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18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78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38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1185"/>
        </w:tabs>
        <w:ind w:left="3578" w:hanging="357"/>
      </w:pPr>
      <w:rPr>
        <w:rFonts w:hint="default"/>
      </w:rPr>
    </w:lvl>
  </w:abstractNum>
  <w:abstractNum w:abstractNumId="22" w15:restartNumberingAfterBreak="0">
    <w:nsid w:val="6D40713D"/>
    <w:multiLevelType w:val="multilevel"/>
    <w:tmpl w:val="A32E9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5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57"/>
        </w:tabs>
        <w:ind w:left="1435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97"/>
        </w:tabs>
        <w:ind w:left="1792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60"/>
        </w:tabs>
        <w:ind w:left="2149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17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80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38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85"/>
        </w:tabs>
        <w:ind w:left="3578" w:hanging="357"/>
      </w:pPr>
      <w:rPr>
        <w:rFonts w:hint="default"/>
      </w:rPr>
    </w:lvl>
  </w:abstractNum>
  <w:abstractNum w:abstractNumId="23" w15:restartNumberingAfterBreak="0">
    <w:nsid w:val="7B596397"/>
    <w:multiLevelType w:val="hybridMultilevel"/>
    <w:tmpl w:val="D340DFE4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13"/>
  </w:num>
  <w:num w:numId="7">
    <w:abstractNumId w:val="15"/>
  </w:num>
  <w:num w:numId="8">
    <w:abstractNumId w:val="16"/>
  </w:num>
  <w:num w:numId="9">
    <w:abstractNumId w:val="17"/>
  </w:num>
  <w:num w:numId="10">
    <w:abstractNumId w:val="2"/>
  </w:num>
  <w:num w:numId="11">
    <w:abstractNumId w:val="14"/>
  </w:num>
  <w:num w:numId="12">
    <w:abstractNumId w:val="5"/>
  </w:num>
  <w:num w:numId="13">
    <w:abstractNumId w:val="20"/>
  </w:num>
  <w:num w:numId="14">
    <w:abstractNumId w:val="22"/>
  </w:num>
  <w:num w:numId="15">
    <w:abstractNumId w:val="0"/>
  </w:num>
  <w:num w:numId="16">
    <w:abstractNumId w:val="21"/>
  </w:num>
  <w:num w:numId="17">
    <w:abstractNumId w:val="10"/>
  </w:num>
  <w:num w:numId="18">
    <w:abstractNumId w:val="11"/>
  </w:num>
  <w:num w:numId="19">
    <w:abstractNumId w:val="8"/>
  </w:num>
  <w:num w:numId="20">
    <w:abstractNumId w:val="12"/>
  </w:num>
  <w:num w:numId="21">
    <w:abstractNumId w:val="9"/>
  </w:num>
  <w:num w:numId="22">
    <w:abstractNumId w:val="3"/>
  </w:num>
  <w:num w:numId="23">
    <w:abstractNumId w:val="18"/>
  </w:num>
  <w:num w:numId="24">
    <w:abstractNumId w:val="23"/>
  </w:num>
  <w:num w:numId="25">
    <w:abstractNumId w:val="7"/>
  </w:num>
  <w:num w:numId="26">
    <w:abstractNumId w:val="1"/>
  </w:num>
  <w:num w:numId="27">
    <w:abstractNumId w:val="19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0A5"/>
    <w:rsid w:val="00023339"/>
    <w:rsid w:val="00046B49"/>
    <w:rsid w:val="00051FC3"/>
    <w:rsid w:val="00056D23"/>
    <w:rsid w:val="00060842"/>
    <w:rsid w:val="000615BD"/>
    <w:rsid w:val="000800C9"/>
    <w:rsid w:val="000812B5"/>
    <w:rsid w:val="000A2509"/>
    <w:rsid w:val="000A3E8F"/>
    <w:rsid w:val="000E530F"/>
    <w:rsid w:val="000F44ED"/>
    <w:rsid w:val="001505E4"/>
    <w:rsid w:val="001650C2"/>
    <w:rsid w:val="001728CC"/>
    <w:rsid w:val="001A7F80"/>
    <w:rsid w:val="001B0FAF"/>
    <w:rsid w:val="001D7F23"/>
    <w:rsid w:val="00207B98"/>
    <w:rsid w:val="00211F6A"/>
    <w:rsid w:val="00234CD7"/>
    <w:rsid w:val="00256A06"/>
    <w:rsid w:val="00261F6A"/>
    <w:rsid w:val="00281D30"/>
    <w:rsid w:val="002E035A"/>
    <w:rsid w:val="002E3335"/>
    <w:rsid w:val="002F28A9"/>
    <w:rsid w:val="00340865"/>
    <w:rsid w:val="0034425E"/>
    <w:rsid w:val="0035290E"/>
    <w:rsid w:val="003A7DBF"/>
    <w:rsid w:val="003B60C6"/>
    <w:rsid w:val="003C3631"/>
    <w:rsid w:val="003E5E86"/>
    <w:rsid w:val="003F754B"/>
    <w:rsid w:val="00415C14"/>
    <w:rsid w:val="00431D55"/>
    <w:rsid w:val="00432A8E"/>
    <w:rsid w:val="0045625C"/>
    <w:rsid w:val="00457044"/>
    <w:rsid w:val="00460F10"/>
    <w:rsid w:val="004A5CF6"/>
    <w:rsid w:val="004D3CF0"/>
    <w:rsid w:val="0052445C"/>
    <w:rsid w:val="0052689B"/>
    <w:rsid w:val="005612B6"/>
    <w:rsid w:val="005752B6"/>
    <w:rsid w:val="00592D47"/>
    <w:rsid w:val="005A446F"/>
    <w:rsid w:val="005B0AD4"/>
    <w:rsid w:val="005B23DB"/>
    <w:rsid w:val="005B492D"/>
    <w:rsid w:val="005C4D13"/>
    <w:rsid w:val="005F2FAC"/>
    <w:rsid w:val="00655893"/>
    <w:rsid w:val="006644BC"/>
    <w:rsid w:val="006A784E"/>
    <w:rsid w:val="006B48B8"/>
    <w:rsid w:val="006B4D15"/>
    <w:rsid w:val="006C3373"/>
    <w:rsid w:val="006C3C41"/>
    <w:rsid w:val="006D754B"/>
    <w:rsid w:val="006E241C"/>
    <w:rsid w:val="006E6AE3"/>
    <w:rsid w:val="00711DEA"/>
    <w:rsid w:val="00741E0F"/>
    <w:rsid w:val="00743171"/>
    <w:rsid w:val="00772DF4"/>
    <w:rsid w:val="00773484"/>
    <w:rsid w:val="00782057"/>
    <w:rsid w:val="007A4CBB"/>
    <w:rsid w:val="007A5C82"/>
    <w:rsid w:val="007B7E33"/>
    <w:rsid w:val="007E6285"/>
    <w:rsid w:val="007F7C29"/>
    <w:rsid w:val="0080156A"/>
    <w:rsid w:val="00833988"/>
    <w:rsid w:val="0084331A"/>
    <w:rsid w:val="00850E43"/>
    <w:rsid w:val="00873262"/>
    <w:rsid w:val="008A1577"/>
    <w:rsid w:val="008E3F0F"/>
    <w:rsid w:val="00902930"/>
    <w:rsid w:val="00933371"/>
    <w:rsid w:val="009C1204"/>
    <w:rsid w:val="00A13E86"/>
    <w:rsid w:val="00A35BC2"/>
    <w:rsid w:val="00A43ED6"/>
    <w:rsid w:val="00A4402A"/>
    <w:rsid w:val="00A56A26"/>
    <w:rsid w:val="00A62992"/>
    <w:rsid w:val="00A908CC"/>
    <w:rsid w:val="00AA7306"/>
    <w:rsid w:val="00AB78B4"/>
    <w:rsid w:val="00AC2D86"/>
    <w:rsid w:val="00AD10A5"/>
    <w:rsid w:val="00AF45B6"/>
    <w:rsid w:val="00B0722A"/>
    <w:rsid w:val="00B1103A"/>
    <w:rsid w:val="00B22C18"/>
    <w:rsid w:val="00B33130"/>
    <w:rsid w:val="00B4076E"/>
    <w:rsid w:val="00B51CDB"/>
    <w:rsid w:val="00C043EB"/>
    <w:rsid w:val="00C33612"/>
    <w:rsid w:val="00C75420"/>
    <w:rsid w:val="00C75E64"/>
    <w:rsid w:val="00C77B59"/>
    <w:rsid w:val="00CD030B"/>
    <w:rsid w:val="00CE5039"/>
    <w:rsid w:val="00D05467"/>
    <w:rsid w:val="00D35284"/>
    <w:rsid w:val="00D75282"/>
    <w:rsid w:val="00D809D9"/>
    <w:rsid w:val="00D864D7"/>
    <w:rsid w:val="00D87E41"/>
    <w:rsid w:val="00DA1C24"/>
    <w:rsid w:val="00DB1676"/>
    <w:rsid w:val="00DB723F"/>
    <w:rsid w:val="00DD0992"/>
    <w:rsid w:val="00DD384F"/>
    <w:rsid w:val="00DE3664"/>
    <w:rsid w:val="00E011BE"/>
    <w:rsid w:val="00E05D35"/>
    <w:rsid w:val="00E21173"/>
    <w:rsid w:val="00EB2DE6"/>
    <w:rsid w:val="00EF025C"/>
    <w:rsid w:val="00F0098B"/>
    <w:rsid w:val="00F6546B"/>
    <w:rsid w:val="00F87CFA"/>
    <w:rsid w:val="00FA71D7"/>
    <w:rsid w:val="00FE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40961"/>
    <o:shapelayout v:ext="edit">
      <o:idmap v:ext="edit" data="1"/>
    </o:shapelayout>
  </w:shapeDefaults>
  <w:decimalSymbol w:val="."/>
  <w:listSeparator w:val=","/>
  <w15:docId w15:val="{14C52616-077E-4C95-B980-E5C187CB1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051FC3"/>
  </w:style>
  <w:style w:type="paragraph" w:styleId="Heading1">
    <w:name w:val="heading 1"/>
    <w:basedOn w:val="Normal"/>
    <w:next w:val="BodyText"/>
    <w:link w:val="Heading1Char"/>
    <w:qFormat/>
    <w:rsid w:val="001B0FAF"/>
    <w:pPr>
      <w:keepNext/>
      <w:spacing w:after="120" w:line="240" w:lineRule="atLeast"/>
      <w:outlineLvl w:val="0"/>
    </w:pPr>
    <w:rPr>
      <w:rFonts w:eastAsia="Times New Roman" w:cs="Arial"/>
      <w:b/>
      <w:bCs/>
      <w:kern w:val="32"/>
      <w:sz w:val="30"/>
      <w:szCs w:val="32"/>
      <w:lang w:eastAsia="en-AU"/>
    </w:rPr>
  </w:style>
  <w:style w:type="paragraph" w:styleId="Heading2">
    <w:name w:val="heading 2"/>
    <w:basedOn w:val="Normal"/>
    <w:next w:val="BodyText"/>
    <w:link w:val="Heading2Char"/>
    <w:qFormat/>
    <w:rsid w:val="001B0FAF"/>
    <w:pPr>
      <w:keepNext/>
      <w:keepLines/>
      <w:spacing w:after="120" w:line="300" w:lineRule="atLeast"/>
      <w:outlineLvl w:val="1"/>
    </w:pPr>
    <w:rPr>
      <w:rFonts w:eastAsia="Times New Roman" w:cs="Arial"/>
      <w:b/>
      <w:bCs/>
      <w:iCs/>
      <w:sz w:val="27"/>
      <w:szCs w:val="28"/>
      <w:lang w:eastAsia="en-AU"/>
    </w:rPr>
  </w:style>
  <w:style w:type="paragraph" w:styleId="Heading3">
    <w:name w:val="heading 3"/>
    <w:basedOn w:val="Heading2"/>
    <w:next w:val="BodyText"/>
    <w:link w:val="Heading3Char"/>
    <w:qFormat/>
    <w:rsid w:val="003E5E86"/>
    <w:pPr>
      <w:tabs>
        <w:tab w:val="left" w:pos="170"/>
      </w:tabs>
      <w:spacing w:before="120"/>
      <w:outlineLvl w:val="2"/>
    </w:pPr>
    <w:rPr>
      <w:bCs w:val="0"/>
      <w:sz w:val="25"/>
      <w:szCs w:val="26"/>
    </w:rPr>
  </w:style>
  <w:style w:type="paragraph" w:styleId="Heading4">
    <w:name w:val="heading 4"/>
    <w:basedOn w:val="Normal"/>
    <w:next w:val="BodyText"/>
    <w:link w:val="Heading4Char"/>
    <w:qFormat/>
    <w:rsid w:val="001B0FAF"/>
    <w:pPr>
      <w:keepNext/>
      <w:tabs>
        <w:tab w:val="left" w:pos="907"/>
      </w:tabs>
      <w:spacing w:before="120" w:after="120" w:line="300" w:lineRule="atLeast"/>
      <w:outlineLvl w:val="3"/>
    </w:pPr>
    <w:rPr>
      <w:rFonts w:eastAsia="Times New Roman" w:cs="Times New Roman"/>
      <w:b/>
      <w:bCs/>
      <w:sz w:val="23"/>
      <w:szCs w:val="28"/>
      <w:lang w:eastAsia="en-AU"/>
    </w:rPr>
  </w:style>
  <w:style w:type="paragraph" w:styleId="Heading5">
    <w:name w:val="heading 5"/>
    <w:basedOn w:val="Heading4"/>
    <w:next w:val="BodyText"/>
    <w:link w:val="Heading5Char"/>
    <w:qFormat/>
    <w:rsid w:val="00711DE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431D5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7C29"/>
    <w:rPr>
      <w:rFonts w:eastAsia="Times New Roman" w:cs="Arial"/>
      <w:b/>
      <w:bCs/>
      <w:kern w:val="32"/>
      <w:sz w:val="30"/>
      <w:szCs w:val="32"/>
      <w:lang w:eastAsia="en-AU"/>
    </w:rPr>
  </w:style>
  <w:style w:type="paragraph" w:styleId="BodyText">
    <w:name w:val="Body Text"/>
    <w:basedOn w:val="Normal"/>
    <w:link w:val="BodyTextChar"/>
    <w:rsid w:val="00DB1676"/>
    <w:pPr>
      <w:spacing w:after="120" w:line="300" w:lineRule="atLeast"/>
    </w:pPr>
    <w:rPr>
      <w:rFonts w:eastAsia="Times New Roman" w:cs="Arial"/>
      <w:lang w:eastAsia="en-AU"/>
    </w:rPr>
  </w:style>
  <w:style w:type="character" w:customStyle="1" w:styleId="BodyTextChar">
    <w:name w:val="Body Text Char"/>
    <w:link w:val="BodyText"/>
    <w:rsid w:val="00DB1676"/>
    <w:rPr>
      <w:rFonts w:ascii="Arial" w:eastAsia="Times New Roman" w:hAnsi="Arial" w:cs="Arial"/>
      <w:sz w:val="20"/>
      <w:lang w:eastAsia="en-AU"/>
    </w:rPr>
  </w:style>
  <w:style w:type="character" w:customStyle="1" w:styleId="Heading2Char">
    <w:name w:val="Heading 2 Char"/>
    <w:basedOn w:val="DefaultParagraphFont"/>
    <w:link w:val="Heading2"/>
    <w:rsid w:val="00711DEA"/>
    <w:rPr>
      <w:rFonts w:ascii="Arial" w:eastAsia="Times New Roman" w:hAnsi="Arial" w:cs="Arial"/>
      <w:b/>
      <w:bCs/>
      <w:iCs/>
      <w:sz w:val="27"/>
      <w:szCs w:val="28"/>
      <w:lang w:eastAsia="en-AU"/>
    </w:rPr>
  </w:style>
  <w:style w:type="character" w:customStyle="1" w:styleId="Heading3Char">
    <w:name w:val="Heading 3 Char"/>
    <w:basedOn w:val="DefaultParagraphFont"/>
    <w:link w:val="Heading3"/>
    <w:rsid w:val="003E5E86"/>
    <w:rPr>
      <w:rFonts w:eastAsia="Times New Roman" w:cs="Arial"/>
      <w:b/>
      <w:iCs/>
      <w:sz w:val="25"/>
      <w:szCs w:val="26"/>
      <w:lang w:eastAsia="en-AU"/>
    </w:rPr>
  </w:style>
  <w:style w:type="character" w:customStyle="1" w:styleId="Heading4Char">
    <w:name w:val="Heading 4 Char"/>
    <w:basedOn w:val="DefaultParagraphFont"/>
    <w:link w:val="Heading4"/>
    <w:rsid w:val="00711DEA"/>
    <w:rPr>
      <w:rFonts w:ascii="Arial" w:eastAsia="Times New Roman" w:hAnsi="Arial" w:cs="Times New Roman"/>
      <w:b/>
      <w:bCs/>
      <w:sz w:val="23"/>
      <w:szCs w:val="28"/>
      <w:lang w:eastAsia="en-AU"/>
    </w:rPr>
  </w:style>
  <w:style w:type="character" w:customStyle="1" w:styleId="Heading5Char">
    <w:name w:val="Heading 5 Char"/>
    <w:basedOn w:val="DefaultParagraphFont"/>
    <w:link w:val="Heading5"/>
    <w:rsid w:val="00711DEA"/>
    <w:rPr>
      <w:rFonts w:ascii="Arial" w:eastAsia="Times New Roman" w:hAnsi="Arial" w:cs="Times New Roman"/>
      <w:b/>
      <w:bCs/>
      <w:szCs w:val="28"/>
      <w:lang w:eastAsia="en-AU"/>
    </w:rPr>
  </w:style>
  <w:style w:type="character" w:styleId="Hyperlink">
    <w:name w:val="Hyperlink"/>
    <w:uiPriority w:val="99"/>
    <w:semiHidden/>
    <w:rsid w:val="00711DEA"/>
    <w:rPr>
      <w:rFonts w:ascii="Arial" w:hAnsi="Arial"/>
      <w:color w:val="003C6A"/>
      <w:sz w:val="20"/>
      <w:u w:val="single"/>
    </w:rPr>
  </w:style>
  <w:style w:type="paragraph" w:styleId="TOC1">
    <w:name w:val="toc 1"/>
    <w:basedOn w:val="Normal"/>
    <w:next w:val="Normal"/>
    <w:uiPriority w:val="39"/>
    <w:semiHidden/>
    <w:rsid w:val="00782057"/>
    <w:pPr>
      <w:tabs>
        <w:tab w:val="left" w:pos="480"/>
        <w:tab w:val="right" w:leader="dot" w:pos="9072"/>
      </w:tabs>
      <w:spacing w:before="60" w:after="60" w:line="300" w:lineRule="atLeast"/>
    </w:pPr>
    <w:rPr>
      <w:rFonts w:eastAsia="Times New Roman" w:cs="Times New Roman"/>
      <w:b/>
      <w:noProof/>
      <w:szCs w:val="24"/>
      <w:lang w:eastAsia="en-AU"/>
    </w:rPr>
  </w:style>
  <w:style w:type="paragraph" w:styleId="TOC2">
    <w:name w:val="toc 2"/>
    <w:basedOn w:val="Normal"/>
    <w:next w:val="Normal"/>
    <w:uiPriority w:val="39"/>
    <w:semiHidden/>
    <w:rsid w:val="00C77B59"/>
    <w:pPr>
      <w:tabs>
        <w:tab w:val="left" w:pos="482"/>
        <w:tab w:val="right" w:leader="dot" w:pos="9072"/>
      </w:tabs>
      <w:spacing w:before="60" w:after="60" w:line="300" w:lineRule="atLeast"/>
      <w:ind w:left="113"/>
    </w:pPr>
    <w:rPr>
      <w:rFonts w:eastAsia="Times New Roman" w:cs="Times New Roman"/>
      <w:noProof/>
      <w:szCs w:val="24"/>
      <w:lang w:eastAsia="en-AU"/>
    </w:rPr>
  </w:style>
  <w:style w:type="paragraph" w:styleId="TOC3">
    <w:name w:val="toc 3"/>
    <w:basedOn w:val="Normal"/>
    <w:next w:val="Normal"/>
    <w:uiPriority w:val="39"/>
    <w:semiHidden/>
    <w:rsid w:val="00782057"/>
    <w:pPr>
      <w:tabs>
        <w:tab w:val="right" w:pos="482"/>
        <w:tab w:val="right" w:leader="dot" w:pos="9072"/>
      </w:tabs>
      <w:spacing w:before="60" w:after="60" w:line="300" w:lineRule="atLeast"/>
      <w:ind w:left="227"/>
    </w:pPr>
    <w:rPr>
      <w:rFonts w:eastAsia="Times New Roman" w:cs="Times New Roman"/>
      <w:noProof/>
      <w:szCs w:val="24"/>
      <w:lang w:eastAsia="en-AU"/>
    </w:rPr>
  </w:style>
  <w:style w:type="paragraph" w:styleId="TOC4">
    <w:name w:val="toc 4"/>
    <w:basedOn w:val="Normal"/>
    <w:next w:val="Normal"/>
    <w:autoRedefine/>
    <w:uiPriority w:val="39"/>
    <w:semiHidden/>
    <w:rsid w:val="00C77B59"/>
    <w:pPr>
      <w:tabs>
        <w:tab w:val="left" w:pos="482"/>
        <w:tab w:val="right" w:leader="dot" w:pos="9072"/>
      </w:tabs>
      <w:spacing w:before="60" w:after="60" w:line="300" w:lineRule="atLeast"/>
      <w:ind w:left="340"/>
    </w:pPr>
  </w:style>
  <w:style w:type="paragraph" w:styleId="TOC5">
    <w:name w:val="toc 5"/>
    <w:basedOn w:val="Normal"/>
    <w:next w:val="Normal"/>
    <w:autoRedefine/>
    <w:uiPriority w:val="39"/>
    <w:semiHidden/>
    <w:rsid w:val="00C77B59"/>
    <w:pPr>
      <w:tabs>
        <w:tab w:val="left" w:pos="482"/>
        <w:tab w:val="right" w:leader="dot" w:pos="9072"/>
      </w:tabs>
      <w:spacing w:before="60" w:after="60" w:line="300" w:lineRule="atLeast"/>
      <w:ind w:left="454"/>
    </w:pPr>
  </w:style>
  <w:style w:type="character" w:customStyle="1" w:styleId="BodyTextbold">
    <w:name w:val="Body Text (bold)"/>
    <w:rsid w:val="00DB1676"/>
    <w:rPr>
      <w:rFonts w:ascii="Arial" w:hAnsi="Arial" w:cs="Arial"/>
      <w:b/>
      <w:sz w:val="20"/>
      <w:szCs w:val="22"/>
      <w:lang w:val="en-AU" w:eastAsia="en-AU" w:bidi="ar-SA"/>
    </w:rPr>
  </w:style>
  <w:style w:type="character" w:customStyle="1" w:styleId="BodyTextitalic">
    <w:name w:val="Body Text (italic)"/>
    <w:rsid w:val="00DB1676"/>
    <w:rPr>
      <w:rFonts w:ascii="Arial" w:hAnsi="Arial" w:cs="Arial"/>
      <w:i/>
      <w:sz w:val="20"/>
      <w:szCs w:val="22"/>
      <w:lang w:val="en-AU" w:eastAsia="en-AU" w:bidi="ar-SA"/>
    </w:rPr>
  </w:style>
  <w:style w:type="character" w:customStyle="1" w:styleId="BodyTextbolditalic">
    <w:name w:val="Body Text (bold italic)"/>
    <w:rsid w:val="00DB1676"/>
    <w:rPr>
      <w:rFonts w:ascii="Arial" w:hAnsi="Arial" w:cs="Arial"/>
      <w:b/>
      <w:i/>
      <w:sz w:val="20"/>
      <w:szCs w:val="22"/>
      <w:lang w:val="en-AU" w:eastAsia="en-AU" w:bidi="ar-SA"/>
    </w:rPr>
  </w:style>
  <w:style w:type="paragraph" w:styleId="Header">
    <w:name w:val="header"/>
    <w:basedOn w:val="Normal"/>
    <w:link w:val="HeaderChar"/>
    <w:uiPriority w:val="99"/>
    <w:semiHidden/>
    <w:rsid w:val="00AB78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1D55"/>
  </w:style>
  <w:style w:type="paragraph" w:styleId="Footer">
    <w:name w:val="footer"/>
    <w:basedOn w:val="Normal"/>
    <w:link w:val="FooterChar"/>
    <w:unhideWhenUsed/>
    <w:rsid w:val="00431D55"/>
    <w:pPr>
      <w:tabs>
        <w:tab w:val="center" w:pos="4513"/>
        <w:tab w:val="right" w:pos="9026"/>
      </w:tabs>
      <w:spacing w:after="0" w:line="240" w:lineRule="auto"/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431D55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8B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B78B4"/>
    <w:rPr>
      <w:color w:val="808080"/>
    </w:rPr>
  </w:style>
  <w:style w:type="paragraph" w:customStyle="1" w:styleId="Documenttitle">
    <w:name w:val="Document title"/>
    <w:next w:val="BodyText"/>
    <w:qFormat/>
    <w:rsid w:val="00AB78B4"/>
    <w:pPr>
      <w:spacing w:after="120" w:line="240" w:lineRule="atLeast"/>
    </w:pPr>
    <w:rPr>
      <w:rFonts w:cs="Arial"/>
      <w:b/>
      <w:sz w:val="40"/>
    </w:rPr>
  </w:style>
  <w:style w:type="paragraph" w:customStyle="1" w:styleId="Documentsubtitle">
    <w:name w:val="Document subtitle"/>
    <w:qFormat/>
    <w:rsid w:val="00AB78B4"/>
    <w:pPr>
      <w:spacing w:after="120" w:line="240" w:lineRule="atLeast"/>
    </w:pPr>
    <w:rPr>
      <w:rFonts w:cs="Arial"/>
      <w:b/>
      <w:sz w:val="30"/>
    </w:rPr>
  </w:style>
  <w:style w:type="paragraph" w:customStyle="1" w:styleId="DocumentSummary">
    <w:name w:val="Document 'Summary'"/>
    <w:basedOn w:val="Normal"/>
    <w:qFormat/>
    <w:rsid w:val="00431D55"/>
    <w:pPr>
      <w:spacing w:after="120" w:line="300" w:lineRule="atLeast"/>
    </w:pPr>
    <w:rPr>
      <w:rFonts w:cs="Arial"/>
      <w:b/>
      <w:sz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1D5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ListParagraph">
    <w:name w:val="List Paragraph"/>
    <w:basedOn w:val="Normal"/>
    <w:uiPriority w:val="34"/>
    <w:semiHidden/>
    <w:qFormat/>
    <w:rsid w:val="00A56A26"/>
    <w:pPr>
      <w:ind w:left="720"/>
      <w:contextualSpacing/>
    </w:pPr>
  </w:style>
  <w:style w:type="table" w:styleId="TableGrid">
    <w:name w:val="Table Grid"/>
    <w:basedOn w:val="TableNormal"/>
    <w:uiPriority w:val="59"/>
    <w:rsid w:val="00A56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textcentred">
    <w:name w:val="Table heading text (centred)"/>
    <w:qFormat/>
    <w:rsid w:val="00432A8E"/>
    <w:pPr>
      <w:spacing w:before="60" w:after="60" w:line="300" w:lineRule="atLeast"/>
      <w:jc w:val="center"/>
    </w:pPr>
    <w:rPr>
      <w:rFonts w:cs="Arial"/>
      <w:b/>
    </w:rPr>
  </w:style>
  <w:style w:type="paragraph" w:customStyle="1" w:styleId="Tablebodytextleftaligned">
    <w:name w:val="Table body text (left aligned)"/>
    <w:basedOn w:val="Normal"/>
    <w:qFormat/>
    <w:rsid w:val="00432A8E"/>
    <w:pPr>
      <w:spacing w:before="60" w:after="60" w:line="240" w:lineRule="auto"/>
    </w:pPr>
    <w:rPr>
      <w:rFonts w:cs="Arial"/>
    </w:rPr>
  </w:style>
  <w:style w:type="paragraph" w:customStyle="1" w:styleId="Tablebodytextcentred">
    <w:name w:val="Table body text (centred)"/>
    <w:basedOn w:val="Tablebodytextleftaligned"/>
    <w:qFormat/>
    <w:rsid w:val="00432A8E"/>
    <w:pPr>
      <w:jc w:val="center"/>
    </w:pPr>
  </w:style>
  <w:style w:type="paragraph" w:customStyle="1" w:styleId="Figurecaptiontext">
    <w:name w:val="Figure caption text"/>
    <w:autoRedefine/>
    <w:qFormat/>
    <w:rsid w:val="00DB723F"/>
    <w:pPr>
      <w:keepNext/>
      <w:spacing w:before="120" w:after="120" w:line="300" w:lineRule="atLeast"/>
    </w:pPr>
    <w:rPr>
      <w:rFonts w:cs="Arial"/>
      <w:b/>
      <w:i/>
    </w:rPr>
  </w:style>
  <w:style w:type="paragraph" w:customStyle="1" w:styleId="Tablenotes">
    <w:name w:val="Table notes"/>
    <w:qFormat/>
    <w:rsid w:val="00DE3664"/>
    <w:pPr>
      <w:spacing w:after="0" w:line="240" w:lineRule="auto"/>
    </w:pPr>
    <w:rPr>
      <w:rFonts w:cs="Arial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3664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3664"/>
  </w:style>
  <w:style w:type="character" w:styleId="FootnoteReference">
    <w:name w:val="footnote reference"/>
    <w:basedOn w:val="DefaultParagraphFont"/>
    <w:semiHidden/>
    <w:unhideWhenUsed/>
    <w:rsid w:val="00DE3664"/>
    <w:rPr>
      <w:vertAlign w:val="superscript"/>
    </w:rPr>
  </w:style>
  <w:style w:type="paragraph" w:customStyle="1" w:styleId="Footnotes">
    <w:name w:val="Footnotes"/>
    <w:basedOn w:val="FootnoteText"/>
    <w:qFormat/>
    <w:rsid w:val="00DE3664"/>
    <w:pPr>
      <w:spacing w:after="120"/>
    </w:pPr>
    <w:rPr>
      <w:sz w:val="18"/>
    </w:rPr>
  </w:style>
  <w:style w:type="paragraph" w:customStyle="1" w:styleId="BodyText1">
    <w:name w:val="Body Text1"/>
    <w:basedOn w:val="BodyText"/>
    <w:autoRedefine/>
    <w:semiHidden/>
    <w:rsid w:val="00A35BC2"/>
    <w:pPr>
      <w:spacing w:before="120"/>
    </w:pPr>
    <w:rPr>
      <w:szCs w:val="22"/>
    </w:rPr>
  </w:style>
  <w:style w:type="paragraph" w:customStyle="1" w:styleId="Imagecaptiontext">
    <w:name w:val="Image caption text"/>
    <w:qFormat/>
    <w:rsid w:val="003F754B"/>
    <w:pPr>
      <w:keepNext/>
      <w:spacing w:before="120" w:after="120" w:line="300" w:lineRule="exact"/>
    </w:pPr>
    <w:rPr>
      <w:rFonts w:cs="Arial"/>
      <w:b/>
      <w:i/>
    </w:rPr>
  </w:style>
  <w:style w:type="paragraph" w:customStyle="1" w:styleId="Tablecaptiontext">
    <w:name w:val="Table caption text"/>
    <w:qFormat/>
    <w:rsid w:val="003F754B"/>
    <w:pPr>
      <w:keepNext/>
      <w:spacing w:before="120" w:after="120" w:line="300" w:lineRule="atLeast"/>
    </w:pPr>
    <w:rPr>
      <w:rFonts w:cs="Arial"/>
      <w:b/>
      <w:i/>
    </w:rPr>
  </w:style>
  <w:style w:type="paragraph" w:styleId="TOCHeading">
    <w:name w:val="TOC Heading"/>
    <w:basedOn w:val="Heading1"/>
    <w:next w:val="Normal"/>
    <w:uiPriority w:val="39"/>
    <w:semiHidden/>
    <w:qFormat/>
    <w:rsid w:val="001B0FA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customStyle="1" w:styleId="TableNotes0">
    <w:name w:val="Table Notes"/>
    <w:basedOn w:val="Normal"/>
    <w:link w:val="TableNotesChar"/>
    <w:semiHidden/>
    <w:rsid w:val="001B0FAF"/>
    <w:pPr>
      <w:keepNext/>
      <w:keepLines/>
      <w:spacing w:before="60" w:after="60" w:line="260" w:lineRule="atLeast"/>
      <w:textAlignment w:val="baseline"/>
    </w:pPr>
    <w:rPr>
      <w:rFonts w:eastAsia="Times New Roman" w:cs="Times New Roman"/>
      <w:color w:val="000000"/>
      <w:sz w:val="18"/>
      <w:szCs w:val="24"/>
      <w:lang w:eastAsia="en-AU"/>
    </w:rPr>
  </w:style>
  <w:style w:type="character" w:customStyle="1" w:styleId="TableNotesChar">
    <w:name w:val="Table Notes Char"/>
    <w:link w:val="TableNotes0"/>
    <w:semiHidden/>
    <w:rsid w:val="00772DF4"/>
    <w:rPr>
      <w:rFonts w:eastAsia="Times New Roman" w:cs="Times New Roman"/>
      <w:color w:val="000000"/>
      <w:sz w:val="18"/>
      <w:szCs w:val="24"/>
      <w:lang w:eastAsia="en-AU"/>
    </w:rPr>
  </w:style>
  <w:style w:type="paragraph" w:styleId="TOC6">
    <w:name w:val="toc 6"/>
    <w:basedOn w:val="Normal"/>
    <w:next w:val="Normal"/>
    <w:autoRedefine/>
    <w:uiPriority w:val="39"/>
    <w:semiHidden/>
    <w:rsid w:val="00873262"/>
    <w:pPr>
      <w:tabs>
        <w:tab w:val="left" w:pos="482"/>
        <w:tab w:val="right" w:leader="dot" w:pos="9072"/>
      </w:tabs>
      <w:spacing w:before="60" w:after="60" w:line="300" w:lineRule="atLeast"/>
    </w:pPr>
  </w:style>
  <w:style w:type="paragraph" w:customStyle="1" w:styleId="Tablenotesheading">
    <w:name w:val="Table notes (heading)"/>
    <w:next w:val="Tablenotes"/>
    <w:qFormat/>
    <w:rsid w:val="00D87E41"/>
    <w:pPr>
      <w:spacing w:after="0" w:line="240" w:lineRule="auto"/>
    </w:pPr>
    <w:rPr>
      <w:rFonts w:cs="Arial"/>
      <w:b/>
      <w:sz w:val="18"/>
    </w:rPr>
  </w:style>
  <w:style w:type="table" w:customStyle="1" w:styleId="TableGrid1">
    <w:name w:val="Table Grid1"/>
    <w:basedOn w:val="TableNormal"/>
    <w:next w:val="TableGrid"/>
    <w:uiPriority w:val="59"/>
    <w:rsid w:val="00B4076E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control" Target="activeX/activeX5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control" Target="activeX/activeX18.xml"/><Relationship Id="rId50" Type="http://schemas.openxmlformats.org/officeDocument/2006/relationships/image" Target="media/image22.wmf"/><Relationship Id="rId55" Type="http://schemas.openxmlformats.org/officeDocument/2006/relationships/control" Target="activeX/activeX22.xml"/><Relationship Id="rId63" Type="http://schemas.openxmlformats.org/officeDocument/2006/relationships/control" Target="activeX/activeX26.xml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control" Target="activeX/activeX39.xml"/><Relationship Id="rId97" Type="http://schemas.openxmlformats.org/officeDocument/2006/relationships/glossaryDocument" Target="glossary/document.xml"/><Relationship Id="rId7" Type="http://schemas.openxmlformats.org/officeDocument/2006/relationships/endnotes" Target="endnotes.xml"/><Relationship Id="rId71" Type="http://schemas.openxmlformats.org/officeDocument/2006/relationships/control" Target="activeX/activeX30.xml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control" Target="activeX/activeX9.xml"/><Relationship Id="rId11" Type="http://schemas.openxmlformats.org/officeDocument/2006/relationships/footer" Target="footer1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3.xml"/><Relationship Id="rId40" Type="http://schemas.openxmlformats.org/officeDocument/2006/relationships/image" Target="media/image17.wmf"/><Relationship Id="rId45" Type="http://schemas.openxmlformats.org/officeDocument/2006/relationships/control" Target="activeX/activeX17.xml"/><Relationship Id="rId53" Type="http://schemas.openxmlformats.org/officeDocument/2006/relationships/control" Target="activeX/activeX21.xml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control" Target="activeX/activeX34.xml"/><Relationship Id="rId87" Type="http://schemas.openxmlformats.org/officeDocument/2006/relationships/control" Target="activeX/activeX38.xml"/><Relationship Id="rId5" Type="http://schemas.openxmlformats.org/officeDocument/2006/relationships/webSettings" Target="webSettings.xml"/><Relationship Id="rId61" Type="http://schemas.openxmlformats.org/officeDocument/2006/relationships/control" Target="activeX/activeX25.xml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footer" Target="footer2.xml"/><Relationship Id="rId19" Type="http://schemas.openxmlformats.org/officeDocument/2006/relationships/control" Target="activeX/activeX4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8.xml"/><Relationship Id="rId30" Type="http://schemas.openxmlformats.org/officeDocument/2006/relationships/image" Target="media/image12.wmf"/><Relationship Id="rId35" Type="http://schemas.openxmlformats.org/officeDocument/2006/relationships/control" Target="activeX/activeX12.xml"/><Relationship Id="rId43" Type="http://schemas.openxmlformats.org/officeDocument/2006/relationships/control" Target="activeX/activeX16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control" Target="activeX/activeX29.xml"/><Relationship Id="rId77" Type="http://schemas.openxmlformats.org/officeDocument/2006/relationships/control" Target="activeX/activeX33.xml"/><Relationship Id="rId8" Type="http://schemas.openxmlformats.org/officeDocument/2006/relationships/header" Target="header1.xml"/><Relationship Id="rId51" Type="http://schemas.openxmlformats.org/officeDocument/2006/relationships/control" Target="activeX/activeX20.xml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control" Target="activeX/activeX37.xml"/><Relationship Id="rId93" Type="http://schemas.openxmlformats.org/officeDocument/2006/relationships/control" Target="activeX/activeX41.xml"/><Relationship Id="rId98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control" Target="activeX/activeX3.xml"/><Relationship Id="rId25" Type="http://schemas.openxmlformats.org/officeDocument/2006/relationships/control" Target="activeX/activeX7.xml"/><Relationship Id="rId33" Type="http://schemas.openxmlformats.org/officeDocument/2006/relationships/control" Target="activeX/activeX11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control" Target="activeX/activeX24.xml"/><Relationship Id="rId67" Type="http://schemas.openxmlformats.org/officeDocument/2006/relationships/control" Target="activeX/activeX28.xml"/><Relationship Id="rId20" Type="http://schemas.openxmlformats.org/officeDocument/2006/relationships/image" Target="media/image7.wmf"/><Relationship Id="rId41" Type="http://schemas.openxmlformats.org/officeDocument/2006/relationships/control" Target="activeX/activeX15.xml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control" Target="activeX/activeX32.xml"/><Relationship Id="rId83" Type="http://schemas.openxmlformats.org/officeDocument/2006/relationships/control" Target="activeX/activeX36.xml"/><Relationship Id="rId88" Type="http://schemas.openxmlformats.org/officeDocument/2006/relationships/image" Target="media/image41.wmf"/><Relationship Id="rId91" Type="http://schemas.openxmlformats.org/officeDocument/2006/relationships/control" Target="activeX/activeX40.xm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control" Target="activeX/activeX2.xml"/><Relationship Id="rId23" Type="http://schemas.openxmlformats.org/officeDocument/2006/relationships/control" Target="activeX/activeX6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19.xml"/><Relationship Id="rId57" Type="http://schemas.openxmlformats.org/officeDocument/2006/relationships/control" Target="activeX/activeX23.xml"/><Relationship Id="rId10" Type="http://schemas.openxmlformats.org/officeDocument/2006/relationships/header" Target="header2.xml"/><Relationship Id="rId31" Type="http://schemas.openxmlformats.org/officeDocument/2006/relationships/control" Target="activeX/activeX10.xml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control" Target="activeX/activeX27.xml"/><Relationship Id="rId73" Type="http://schemas.openxmlformats.org/officeDocument/2006/relationships/control" Target="activeX/activeX31.xml"/><Relationship Id="rId78" Type="http://schemas.openxmlformats.org/officeDocument/2006/relationships/image" Target="media/image36.wmf"/><Relationship Id="rId81" Type="http://schemas.openxmlformats.org/officeDocument/2006/relationships/control" Target="activeX/activeX35.xml"/><Relationship Id="rId86" Type="http://schemas.openxmlformats.org/officeDocument/2006/relationships/image" Target="media/image40.wmf"/><Relationship Id="rId9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control" Target="activeX/activeX1.xml"/><Relationship Id="rId18" Type="http://schemas.openxmlformats.org/officeDocument/2006/relationships/image" Target="media/image6.wmf"/><Relationship Id="rId39" Type="http://schemas.openxmlformats.org/officeDocument/2006/relationships/control" Target="activeX/activeX1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55BD8EC0FD54F91AAE8E67F5436FC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05D96-A230-412F-99AE-33574F3F7867}"/>
      </w:docPartPr>
      <w:docPartBody>
        <w:p w:rsidR="00BA6DFA" w:rsidRDefault="00BA6DFA">
          <w:pPr>
            <w:pStyle w:val="155BD8EC0FD54F91AAE8E67F5436FC1B"/>
          </w:pPr>
          <w:r w:rsidRPr="00DD4DE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DFA"/>
    <w:rsid w:val="00053CB9"/>
    <w:rsid w:val="00142138"/>
    <w:rsid w:val="002D27B9"/>
    <w:rsid w:val="00BA6DFA"/>
    <w:rsid w:val="00BE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55BD8EC0FD54F91AAE8E67F5436FC1B">
    <w:name w:val="155BD8EC0FD54F91AAE8E67F5436FC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3DB46-D965-4C01-AFE0-A8CCCC1DA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Queensland Government Native Title Work Procedures - Annexure 7.1</vt:lpstr>
    </vt:vector>
  </TitlesOfParts>
  <Company>Queensland Department of Natural Resources, Mines and Energy</Company>
  <LinksUpToDate>false</LinksUpToDate>
  <CharactersWithSpaces>7391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Queensland Government Native Title Work Procedures - Annexure 7.1</dc:title>
  <dc:subject>Maroon, portrait style, report template for DNRME</dc:subject>
  <dc:creator>Queensland Department of Natural Resources and Mines</dc:creator>
  <cp:keywords>Department of Natural Resources, Mines and Energy, native title work procedures; annexure 7.1</cp:keywords>
  <cp:lastModifiedBy>LUONG Huong</cp:lastModifiedBy>
  <cp:revision>9</cp:revision>
  <cp:lastPrinted>2017-05-22T02:38:00Z</cp:lastPrinted>
  <dcterms:created xsi:type="dcterms:W3CDTF">2018-03-14T23:14:00Z</dcterms:created>
  <dcterms:modified xsi:type="dcterms:W3CDTF">2018-03-15T23:57:00Z</dcterms:modified>
</cp:coreProperties>
</file>